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黑体" w:eastAsia="黑体"/>
          <w:color w:val="000000"/>
          <w:sz w:val="32"/>
          <w:szCs w:val="32"/>
        </w:rPr>
      </w:pPr>
      <w:r>
        <w:rPr>
          <w:rFonts w:hint="eastAsia" w:ascii="黑体" w:hAnsi="黑体" w:eastAsia="黑体"/>
          <w:color w:val="000000"/>
          <w:sz w:val="32"/>
          <w:szCs w:val="32"/>
        </w:rPr>
        <w:t>附件3</w:t>
      </w:r>
    </w:p>
    <w:p>
      <w:pPr>
        <w:widowControl/>
        <w:ind w:firstLine="200"/>
        <w:jc w:val="left"/>
        <w:rPr>
          <w:rFonts w:ascii="黑体" w:hAnsi="黑体" w:eastAsia="黑体"/>
          <w:color w:val="000000"/>
          <w:sz w:val="32"/>
          <w:szCs w:val="32"/>
        </w:rPr>
      </w:pPr>
    </w:p>
    <w:p>
      <w:pPr>
        <w:ind w:firstLine="3600" w:firstLineChars="1200"/>
        <w:rPr>
          <w:rFonts w:eastAsia="楷体_GB2312"/>
          <w:color w:val="000000"/>
          <w:sz w:val="30"/>
        </w:rPr>
      </w:pPr>
      <w:r>
        <w:rPr>
          <w:rFonts w:hint="eastAsia" w:eastAsia="楷体_GB2312"/>
          <w:color w:val="000000"/>
          <w:sz w:val="30"/>
        </w:rPr>
        <w:t xml:space="preserve">         项目编号：</w:t>
      </w:r>
      <w:r>
        <w:rPr>
          <w:rFonts w:hint="eastAsia" w:eastAsia="楷体_GB2312"/>
          <w:color w:val="000000"/>
          <w:sz w:val="30"/>
          <w:u w:val="single"/>
        </w:rPr>
        <w:t xml:space="preserve">             </w:t>
      </w:r>
    </w:p>
    <w:p>
      <w:pPr>
        <w:rPr>
          <w:rFonts w:eastAsia="黑体"/>
          <w:color w:val="000000"/>
          <w:sz w:val="44"/>
        </w:rPr>
      </w:pPr>
    </w:p>
    <w:p>
      <w:pPr>
        <w:jc w:val="center"/>
        <w:rPr>
          <w:rFonts w:eastAsia="黑体"/>
          <w:color w:val="000000"/>
          <w:sz w:val="44"/>
        </w:rPr>
      </w:pPr>
    </w:p>
    <w:p>
      <w:pPr>
        <w:jc w:val="center"/>
        <w:rPr>
          <w:rFonts w:hint="eastAsia" w:ascii="方正小标宋简体" w:eastAsia="方正小标宋简体"/>
          <w:color w:val="000000"/>
          <w:sz w:val="36"/>
        </w:rPr>
      </w:pPr>
      <w:bookmarkStart w:id="0" w:name="_GoBack"/>
      <w:r>
        <w:rPr>
          <w:rFonts w:hint="eastAsia" w:ascii="方正小标宋简体" w:eastAsia="方正小标宋简体"/>
          <w:color w:val="000000"/>
          <w:sz w:val="44"/>
        </w:rPr>
        <w:t>河南省知识产权质押融资（服务）项目</w:t>
      </w:r>
      <w:bookmarkEnd w:id="0"/>
    </w:p>
    <w:p>
      <w:pPr>
        <w:rPr>
          <w:rFonts w:hint="eastAsia" w:ascii="方正小标宋简体" w:eastAsia="方正小标宋简体"/>
          <w:color w:val="000000"/>
          <w:sz w:val="36"/>
        </w:rPr>
      </w:pPr>
    </w:p>
    <w:p>
      <w:pPr>
        <w:jc w:val="center"/>
        <w:rPr>
          <w:rFonts w:hint="eastAsia" w:ascii="方正小标宋简体" w:eastAsia="方正小标宋简体"/>
          <w:color w:val="000000"/>
          <w:sz w:val="72"/>
        </w:rPr>
      </w:pPr>
      <w:r>
        <w:rPr>
          <w:rFonts w:hint="eastAsia" w:ascii="方正小标宋简体" w:eastAsia="方正小标宋简体"/>
          <w:color w:val="000000"/>
          <w:sz w:val="72"/>
        </w:rPr>
        <w:t>申请书</w:t>
      </w:r>
    </w:p>
    <w:p>
      <w:pPr>
        <w:rPr>
          <w:rFonts w:eastAsia="楷体_GB2312"/>
          <w:color w:val="000000"/>
          <w:sz w:val="30"/>
        </w:rPr>
      </w:pPr>
    </w:p>
    <w:p>
      <w:pPr>
        <w:rPr>
          <w:rFonts w:eastAsia="楷体_GB2312"/>
          <w:color w:val="000000"/>
          <w:sz w:val="30"/>
        </w:rPr>
      </w:pPr>
    </w:p>
    <w:p>
      <w:pPr>
        <w:rPr>
          <w:rFonts w:eastAsia="楷体_GB2312"/>
          <w:color w:val="000000"/>
          <w:sz w:val="30"/>
        </w:rPr>
      </w:pPr>
    </w:p>
    <w:p>
      <w:pPr>
        <w:rPr>
          <w:rFonts w:eastAsia="楷体_GB2312"/>
          <w:color w:val="000000"/>
          <w:sz w:val="30"/>
        </w:rPr>
      </w:pPr>
    </w:p>
    <w:p>
      <w:pPr>
        <w:rPr>
          <w:color w:val="000000"/>
        </w:rPr>
      </w:pPr>
    </w:p>
    <w:p>
      <w:pPr>
        <w:rPr>
          <w:rFonts w:eastAsia="楷体_GB2312"/>
          <w:color w:val="000000"/>
          <w:sz w:val="32"/>
          <w:szCs w:val="32"/>
        </w:rPr>
      </w:pPr>
    </w:p>
    <w:p>
      <w:pPr>
        <w:spacing w:line="560" w:lineRule="exact"/>
        <w:rPr>
          <w:rFonts w:eastAsia="仿宋_GB2312"/>
          <w:color w:val="000000"/>
          <w:sz w:val="32"/>
          <w:szCs w:val="32"/>
          <w:u w:val="single"/>
        </w:rPr>
      </w:pPr>
      <w:r>
        <w:rPr>
          <w:rFonts w:hint="eastAsia" w:eastAsia="仿宋_GB2312"/>
          <w:color w:val="000000"/>
          <w:sz w:val="32"/>
          <w:szCs w:val="32"/>
        </w:rPr>
        <w:t>申报单位：</w:t>
      </w:r>
      <w:r>
        <w:rPr>
          <w:rFonts w:hint="eastAsia" w:eastAsia="仿宋_GB2312"/>
          <w:color w:val="000000"/>
          <w:sz w:val="32"/>
          <w:szCs w:val="32"/>
          <w:u w:val="single"/>
        </w:rPr>
        <w:t>　　　　　　　　　　　　（盖章）</w:t>
      </w:r>
    </w:p>
    <w:p>
      <w:pPr>
        <w:spacing w:line="560" w:lineRule="exact"/>
        <w:rPr>
          <w:rFonts w:hint="eastAsia" w:eastAsia="仿宋_GB2312"/>
          <w:color w:val="000000"/>
          <w:sz w:val="32"/>
          <w:szCs w:val="32"/>
        </w:rPr>
      </w:pPr>
    </w:p>
    <w:p>
      <w:pPr>
        <w:spacing w:line="560" w:lineRule="exact"/>
        <w:rPr>
          <w:rFonts w:eastAsia="仿宋_GB2312"/>
          <w:color w:val="000000"/>
          <w:sz w:val="32"/>
          <w:szCs w:val="32"/>
          <w:u w:val="single"/>
        </w:rPr>
      </w:pPr>
      <w:r>
        <w:rPr>
          <w:rFonts w:hint="eastAsia" w:eastAsia="仿宋_GB2312"/>
          <w:color w:val="000000"/>
          <w:sz w:val="32"/>
          <w:szCs w:val="32"/>
        </w:rPr>
        <w:t>申报单位负责人：</w:t>
      </w:r>
      <w:r>
        <w:rPr>
          <w:rFonts w:hint="eastAsia" w:eastAsia="仿宋_GB2312"/>
          <w:color w:val="000000"/>
          <w:sz w:val="32"/>
          <w:szCs w:val="32"/>
          <w:u w:val="single"/>
        </w:rPr>
        <w:t>　　　　　　　　　　　　　</w:t>
      </w:r>
    </w:p>
    <w:p>
      <w:pPr>
        <w:widowControl/>
        <w:spacing w:line="480" w:lineRule="auto"/>
        <w:jc w:val="left"/>
        <w:rPr>
          <w:rFonts w:hint="eastAsia" w:eastAsia="仿宋_GB2312"/>
          <w:color w:val="000000"/>
          <w:sz w:val="32"/>
          <w:szCs w:val="32"/>
        </w:rPr>
      </w:pPr>
    </w:p>
    <w:p>
      <w:pPr>
        <w:widowControl/>
        <w:spacing w:line="480" w:lineRule="auto"/>
        <w:jc w:val="left"/>
        <w:rPr>
          <w:rFonts w:hint="eastAsia" w:ascii="仿宋_GB2312" w:hAnsi="华文仿宋" w:eastAsia="仿宋_GB2312" w:cs="宋体"/>
          <w:bCs/>
          <w:color w:val="000000"/>
          <w:kern w:val="0"/>
          <w:sz w:val="32"/>
          <w:szCs w:val="32"/>
          <w:u w:val="single"/>
        </w:rPr>
      </w:pPr>
      <w:r>
        <w:rPr>
          <w:rFonts w:hint="eastAsia" w:eastAsia="仿宋_GB2312"/>
          <w:color w:val="000000"/>
          <w:sz w:val="32"/>
          <w:szCs w:val="32"/>
        </w:rPr>
        <w:t>单位归口管理部门：</w:t>
      </w:r>
      <w:r>
        <w:rPr>
          <w:rFonts w:hint="eastAsia" w:eastAsia="仿宋_GB2312"/>
          <w:color w:val="000000"/>
          <w:sz w:val="32"/>
          <w:szCs w:val="32"/>
          <w:u w:val="single"/>
        </w:rPr>
        <w:t>　　　　　　　　　　　　</w:t>
      </w:r>
    </w:p>
    <w:p>
      <w:pPr>
        <w:widowControl/>
        <w:spacing w:line="480" w:lineRule="auto"/>
        <w:jc w:val="left"/>
        <w:rPr>
          <w:rFonts w:hint="eastAsia" w:ascii="仿宋_GB2312" w:hAnsi="华文仿宋" w:eastAsia="仿宋_GB2312" w:cs="宋体"/>
          <w:bCs/>
          <w:color w:val="000000"/>
          <w:kern w:val="0"/>
          <w:szCs w:val="21"/>
        </w:rPr>
      </w:pPr>
    </w:p>
    <w:p>
      <w:pPr>
        <w:widowControl/>
        <w:spacing w:line="480" w:lineRule="auto"/>
        <w:jc w:val="left"/>
        <w:rPr>
          <w:rFonts w:hint="eastAsia" w:ascii="仿宋_GB2312" w:hAnsi="华文仿宋" w:eastAsia="仿宋_GB2312" w:cs="宋体"/>
          <w:bCs/>
          <w:color w:val="000000"/>
          <w:kern w:val="0"/>
          <w:sz w:val="32"/>
          <w:szCs w:val="32"/>
        </w:rPr>
      </w:pPr>
      <w:r>
        <w:rPr>
          <w:rFonts w:hint="eastAsia" w:ascii="仿宋_GB2312" w:hAnsi="华文仿宋" w:eastAsia="仿宋_GB2312" w:cs="宋体"/>
          <w:bCs/>
          <w:color w:val="000000"/>
          <w:kern w:val="0"/>
          <w:sz w:val="32"/>
          <w:szCs w:val="32"/>
        </w:rPr>
        <w:t xml:space="preserve">填报日期： </w:t>
      </w:r>
      <w:r>
        <w:rPr>
          <w:rFonts w:hint="eastAsia" w:ascii="仿宋_GB2312" w:hAnsi="华文仿宋" w:eastAsia="仿宋_GB2312" w:cs="宋体"/>
          <w:bCs/>
          <w:color w:val="000000"/>
          <w:kern w:val="0"/>
          <w:sz w:val="32"/>
          <w:szCs w:val="32"/>
          <w:u w:val="single"/>
        </w:rPr>
        <w:t xml:space="preserve">         </w:t>
      </w:r>
      <w:r>
        <w:rPr>
          <w:rFonts w:hint="eastAsia" w:ascii="仿宋_GB2312" w:hAnsi="华文仿宋" w:eastAsia="仿宋_GB2312" w:cs="宋体"/>
          <w:bCs/>
          <w:color w:val="000000"/>
          <w:kern w:val="0"/>
          <w:sz w:val="32"/>
          <w:szCs w:val="32"/>
        </w:rPr>
        <w:t>年</w:t>
      </w:r>
      <w:r>
        <w:rPr>
          <w:rFonts w:hint="eastAsia" w:ascii="仿宋_GB2312" w:hAnsi="华文仿宋" w:eastAsia="仿宋_GB2312" w:cs="宋体"/>
          <w:bCs/>
          <w:color w:val="000000"/>
          <w:kern w:val="0"/>
          <w:sz w:val="32"/>
          <w:szCs w:val="32"/>
          <w:u w:val="single"/>
        </w:rPr>
        <w:t xml:space="preserve">       </w:t>
      </w:r>
      <w:r>
        <w:rPr>
          <w:rFonts w:hint="eastAsia" w:ascii="仿宋_GB2312" w:hAnsi="华文仿宋" w:eastAsia="仿宋_GB2312" w:cs="宋体"/>
          <w:bCs/>
          <w:color w:val="000000"/>
          <w:kern w:val="0"/>
          <w:sz w:val="32"/>
          <w:szCs w:val="32"/>
        </w:rPr>
        <w:t>月</w:t>
      </w:r>
    </w:p>
    <w:p>
      <w:pPr>
        <w:widowControl/>
        <w:spacing w:line="480" w:lineRule="auto"/>
        <w:ind w:firstLine="2240" w:firstLineChars="700"/>
        <w:jc w:val="left"/>
        <w:rPr>
          <w:rFonts w:hint="eastAsia" w:ascii="仿宋_GB2312" w:hAnsi="华文仿宋" w:eastAsia="仿宋_GB2312" w:cs="宋体"/>
          <w:bCs/>
          <w:color w:val="000000"/>
          <w:kern w:val="0"/>
          <w:sz w:val="32"/>
          <w:szCs w:val="32"/>
        </w:rPr>
      </w:pPr>
    </w:p>
    <w:p>
      <w:pPr>
        <w:jc w:val="center"/>
        <w:rPr>
          <w:rFonts w:hint="eastAsia" w:ascii="仿宋_GB2312" w:hAnsi="宋体" w:eastAsia="仿宋_GB2312"/>
          <w:color w:val="000000"/>
          <w:sz w:val="32"/>
          <w:szCs w:val="32"/>
        </w:rPr>
      </w:pPr>
      <w:r>
        <w:rPr>
          <w:rFonts w:hint="eastAsia" w:ascii="华文仿宋" w:hAnsi="华文仿宋" w:eastAsia="华文仿宋"/>
          <w:color w:val="000000"/>
          <w:sz w:val="32"/>
          <w:szCs w:val="32"/>
        </w:rPr>
        <w:t xml:space="preserve">  </w:t>
      </w:r>
      <w:r>
        <w:rPr>
          <w:rFonts w:hint="eastAsia" w:ascii="仿宋_GB2312" w:hAnsi="宋体" w:eastAsia="仿宋_GB2312"/>
          <w:color w:val="000000"/>
          <w:sz w:val="32"/>
          <w:szCs w:val="32"/>
        </w:rPr>
        <w:t>河南省知识产权局制</w:t>
      </w:r>
    </w:p>
    <w:p>
      <w:pPr>
        <w:spacing w:line="500" w:lineRule="exact"/>
        <w:jc w:val="center"/>
        <w:rPr>
          <w:rFonts w:hint="eastAsia" w:ascii="方正小标宋简体" w:hAnsi="华文中宋" w:eastAsia="方正小标宋简体"/>
          <w:color w:val="000000"/>
          <w:sz w:val="44"/>
          <w:szCs w:val="44"/>
        </w:rPr>
      </w:pPr>
    </w:p>
    <w:p>
      <w:pPr>
        <w:spacing w:line="500" w:lineRule="exact"/>
        <w:jc w:val="center"/>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填表说明</w:t>
      </w:r>
    </w:p>
    <w:p>
      <w:pPr>
        <w:spacing w:line="500" w:lineRule="exact"/>
        <w:rPr>
          <w:rFonts w:ascii="仿宋_GB2312" w:eastAsia="仿宋_GB2312"/>
          <w:color w:val="000000"/>
          <w:sz w:val="24"/>
        </w:rPr>
      </w:pP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一、填报单位在填写本申请表之前，必须认真阅读通知中具体要求，并保证严格遵守其中各项条款。</w:t>
      </w:r>
    </w:p>
    <w:p>
      <w:pPr>
        <w:widowControl/>
        <w:spacing w:line="560" w:lineRule="exact"/>
        <w:ind w:right="-153" w:rightChars="-73" w:firstLine="640" w:firstLineChars="200"/>
        <w:jc w:val="left"/>
        <w:rPr>
          <w:rFonts w:hint="eastAsia" w:ascii="仿宋_GB2312" w:hAnsi="华文仿宋" w:eastAsia="仿宋_GB2312" w:cs="宋体"/>
          <w:color w:val="000000"/>
          <w:kern w:val="0"/>
          <w:sz w:val="32"/>
          <w:szCs w:val="32"/>
        </w:rPr>
      </w:pPr>
      <w:r>
        <w:rPr>
          <w:rFonts w:hint="eastAsia" w:ascii="仿宋_GB2312" w:hAnsi="华文仿宋" w:eastAsia="仿宋_GB2312"/>
          <w:color w:val="000000"/>
          <w:sz w:val="32"/>
          <w:szCs w:val="32"/>
        </w:rPr>
        <w:t>二、</w:t>
      </w:r>
      <w:r>
        <w:rPr>
          <w:rFonts w:hint="eastAsia" w:ascii="仿宋_GB2312" w:hAnsi="华文仿宋" w:eastAsia="仿宋_GB2312" w:cs="宋体"/>
          <w:color w:val="000000"/>
          <w:kern w:val="0"/>
          <w:sz w:val="32"/>
          <w:szCs w:val="32"/>
        </w:rPr>
        <w:t>本申请表填写须符合以下要求：</w:t>
      </w:r>
    </w:p>
    <w:p>
      <w:pPr>
        <w:widowControl/>
        <w:spacing w:line="560" w:lineRule="exact"/>
        <w:ind w:right="-153" w:rightChars="-73" w:firstLine="640" w:firstLineChars="200"/>
        <w:jc w:val="left"/>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1.填报材料应规范，全部材料按顺序排列，列出目录，完整装订并按顺序编写页码。</w:t>
      </w:r>
    </w:p>
    <w:p>
      <w:pPr>
        <w:widowControl/>
        <w:spacing w:line="560" w:lineRule="exact"/>
        <w:ind w:right="-153" w:rightChars="-73" w:firstLine="640" w:firstLineChars="200"/>
        <w:jc w:val="left"/>
        <w:rPr>
          <w:rFonts w:hint="eastAsia"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2.本申请表一式三份，并加盖单位公章。</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s="宋体"/>
          <w:color w:val="000000"/>
          <w:kern w:val="0"/>
          <w:sz w:val="32"/>
          <w:szCs w:val="32"/>
        </w:rPr>
        <w:t>3.填报资料需提供电子文档。</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三、申请单位须同意以下事项：</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华文仿宋" w:eastAsia="仿宋_GB2312"/>
          <w:color w:val="000000"/>
          <w:sz w:val="32"/>
          <w:szCs w:val="32"/>
        </w:rPr>
        <w:t>1.填报单位对本申请表所填内容及所附证明材料的真实性、准确性和完整性负责。如有虚假，本单位依法承担相应的法律责任。</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2.本申请表及所附证明材料所有信息将向依法审批工作人员和评审专家公开，对依法审批或者评审过程中泄漏的信息，河南省知识产权局免予承担责任。</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3.本申请材料仅为申请专利运用服务项目制作并已自行备份，不再要求河南省知识产权局予以退还。</w:t>
      </w:r>
    </w:p>
    <w:p>
      <w:pPr>
        <w:snapToGrid w:val="0"/>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4.申请单位法定代表人明确认可本填表说明，并确认本表所填内容及所附证明材料准确无误后，在本表申请单位意见栏中签字盖章，否则本表无效。</w:t>
      </w:r>
    </w:p>
    <w:p>
      <w:pPr>
        <w:spacing w:line="560" w:lineRule="exact"/>
        <w:ind w:firstLine="641"/>
        <w:rPr>
          <w:rFonts w:hint="eastAsia" w:ascii="仿宋_GB2312" w:hAnsi="仿宋_GB2312" w:eastAsia="仿宋_GB2312" w:cs="仿宋_GB2312"/>
          <w:color w:val="000000"/>
          <w:sz w:val="32"/>
          <w:szCs w:val="32"/>
        </w:rPr>
      </w:pPr>
      <w:r>
        <w:rPr>
          <w:rFonts w:hint="eastAsia" w:ascii="仿宋_GB2312" w:hAnsi="华文仿宋" w:eastAsia="仿宋_GB2312"/>
          <w:color w:val="000000"/>
          <w:sz w:val="32"/>
          <w:szCs w:val="32"/>
        </w:rPr>
        <w:t xml:space="preserve">5.申请单位基本信息栏目中的户名、账号、开户行一定要全称规范填写。   </w:t>
      </w:r>
    </w:p>
    <w:p>
      <w:pPr>
        <w:rPr>
          <w:rFonts w:hint="eastAsia" w:ascii="黑体" w:hAnsi="黑体" w:eastAsia="黑体"/>
          <w:color w:val="000000"/>
        </w:rPr>
      </w:pPr>
    </w:p>
    <w:p>
      <w:pPr>
        <w:rPr>
          <w:rFonts w:hint="eastAsia" w:ascii="仿宋_GB2312" w:hAnsi="黑体" w:eastAsia="仿宋_GB2312"/>
          <w:color w:val="000000"/>
        </w:rPr>
      </w:pPr>
      <w:r>
        <w:rPr>
          <w:rFonts w:hint="eastAsia" w:ascii="仿宋_GB2312" w:hAnsi="黑体" w:eastAsia="仿宋_GB2312"/>
          <w:color w:val="000000"/>
        </w:rPr>
        <w:t>一、申请单位基本信息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044"/>
        <w:gridCol w:w="2101"/>
        <w:gridCol w:w="419"/>
        <w:gridCol w:w="1684"/>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558" w:hRule="atLeast"/>
        </w:trPr>
        <w:tc>
          <w:tcPr>
            <w:tcW w:w="2088" w:type="dxa"/>
            <w:gridSpan w:val="2"/>
            <w:noWrap w:val="0"/>
            <w:vAlign w:val="center"/>
          </w:tcPr>
          <w:p>
            <w:pPr>
              <w:jc w:val="center"/>
              <w:rPr>
                <w:rFonts w:hint="eastAsia" w:ascii="仿宋_GB2312" w:hAnsi="华文仿宋" w:eastAsia="仿宋_GB2312"/>
                <w:color w:val="000000"/>
                <w:szCs w:val="21"/>
              </w:rPr>
            </w:pPr>
            <w:r>
              <w:rPr>
                <w:rFonts w:hint="eastAsia" w:ascii="仿宋_GB2312" w:hAnsi="华文仿宋" w:eastAsia="仿宋_GB2312"/>
                <w:color w:val="000000"/>
                <w:szCs w:val="21"/>
              </w:rPr>
              <w:t>申报单位</w:t>
            </w:r>
          </w:p>
        </w:tc>
        <w:tc>
          <w:tcPr>
            <w:tcW w:w="6667" w:type="dxa"/>
            <w:gridSpan w:val="4"/>
            <w:noWrap w:val="0"/>
            <w:vAlign w:val="center"/>
          </w:tcPr>
          <w:p>
            <w:pPr>
              <w:rPr>
                <w:rFonts w:hint="eastAsia" w:ascii="仿宋_GB2312" w:hAnsi="华文仿宋" w:eastAsia="仿宋_GB2312"/>
                <w:color w:val="000000"/>
                <w:szCs w:val="21"/>
              </w:rPr>
            </w:pPr>
          </w:p>
          <w:p>
            <w:pP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单位类型</w:t>
            </w:r>
          </w:p>
        </w:tc>
        <w:tc>
          <w:tcPr>
            <w:tcW w:w="6667" w:type="dxa"/>
            <w:gridSpan w:val="4"/>
            <w:noWrap w:val="0"/>
            <w:vAlign w:val="center"/>
          </w:tcPr>
          <w:p>
            <w:pPr>
              <w:spacing w:line="360" w:lineRule="auto"/>
              <w:rPr>
                <w:rFonts w:hint="eastAsia" w:ascii="仿宋_GB2312" w:hAnsi="华文仿宋" w:eastAsia="仿宋_GB2312"/>
                <w:color w:val="000000"/>
                <w:szCs w:val="21"/>
              </w:rPr>
            </w:pPr>
            <w:r>
              <w:rPr>
                <w:rFonts w:hint="eastAsia" w:ascii="仿宋_GB2312" w:hAnsi="华文仿宋" w:eastAsia="仿宋_GB2312"/>
                <w:color w:val="000000"/>
              </w:rPr>
              <w:t>□企业  □中介服务机构  □事业单位 □其他，请说明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注册登记时间</w:t>
            </w:r>
          </w:p>
        </w:tc>
        <w:tc>
          <w:tcPr>
            <w:tcW w:w="2520" w:type="dxa"/>
            <w:gridSpan w:val="2"/>
            <w:noWrap w:val="0"/>
            <w:vAlign w:val="top"/>
          </w:tcPr>
          <w:p>
            <w:pPr>
              <w:spacing w:line="360" w:lineRule="auto"/>
              <w:rPr>
                <w:rFonts w:hint="eastAsia" w:ascii="仿宋_GB2312" w:hAnsi="华文仿宋" w:eastAsia="仿宋_GB2312"/>
                <w:color w:val="000000"/>
                <w:szCs w:val="21"/>
              </w:rPr>
            </w:pPr>
          </w:p>
        </w:tc>
        <w:tc>
          <w:tcPr>
            <w:tcW w:w="1684" w:type="dxa"/>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组织机构代码</w:t>
            </w:r>
          </w:p>
        </w:tc>
        <w:tc>
          <w:tcPr>
            <w:tcW w:w="2463" w:type="dxa"/>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法定代表人</w:t>
            </w:r>
          </w:p>
        </w:tc>
        <w:tc>
          <w:tcPr>
            <w:tcW w:w="2520" w:type="dxa"/>
            <w:gridSpan w:val="2"/>
            <w:noWrap w:val="0"/>
            <w:vAlign w:val="top"/>
          </w:tcPr>
          <w:p>
            <w:pPr>
              <w:spacing w:line="360" w:lineRule="auto"/>
              <w:rPr>
                <w:rFonts w:hint="eastAsia" w:ascii="仿宋_GB2312" w:hAnsi="华文仿宋" w:eastAsia="仿宋_GB2312"/>
                <w:color w:val="000000"/>
                <w:szCs w:val="21"/>
              </w:rPr>
            </w:pPr>
          </w:p>
        </w:tc>
        <w:tc>
          <w:tcPr>
            <w:tcW w:w="1684" w:type="dxa"/>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联系电话</w:t>
            </w:r>
          </w:p>
        </w:tc>
        <w:tc>
          <w:tcPr>
            <w:tcW w:w="2463" w:type="dxa"/>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73" w:hRule="atLeast"/>
        </w:trPr>
        <w:tc>
          <w:tcPr>
            <w:tcW w:w="2088" w:type="dxa"/>
            <w:gridSpan w:val="2"/>
            <w:noWrap w:val="0"/>
            <w:vAlign w:val="center"/>
          </w:tcPr>
          <w:p>
            <w:pPr>
              <w:jc w:val="center"/>
              <w:rPr>
                <w:rFonts w:hint="eastAsia" w:ascii="仿宋_GB2312" w:hAnsi="华文仿宋" w:eastAsia="仿宋_GB2312"/>
                <w:color w:val="000000"/>
                <w:szCs w:val="21"/>
              </w:rPr>
            </w:pPr>
            <w:r>
              <w:rPr>
                <w:rFonts w:hint="eastAsia" w:ascii="仿宋_GB2312" w:hAnsi="华文仿宋" w:eastAsia="仿宋_GB2312"/>
                <w:color w:val="000000"/>
                <w:szCs w:val="21"/>
              </w:rPr>
              <w:t>单位地址及邮编</w:t>
            </w:r>
          </w:p>
        </w:tc>
        <w:tc>
          <w:tcPr>
            <w:tcW w:w="6667" w:type="dxa"/>
            <w:gridSpan w:val="4"/>
            <w:noWrap w:val="0"/>
            <w:vAlign w:val="top"/>
          </w:tcPr>
          <w:p>
            <w:pPr>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法人证书登记</w:t>
            </w:r>
          </w:p>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的业务范围</w:t>
            </w:r>
          </w:p>
        </w:tc>
        <w:tc>
          <w:tcPr>
            <w:tcW w:w="6667" w:type="dxa"/>
            <w:gridSpan w:val="4"/>
            <w:noWrap w:val="0"/>
            <w:vAlign w:val="top"/>
          </w:tcPr>
          <w:p>
            <w:pPr>
              <w:spacing w:line="360" w:lineRule="auto"/>
              <w:rPr>
                <w:rFonts w:hint="eastAsia" w:ascii="仿宋_GB2312" w:hAnsi="华文仿宋" w:eastAsia="仿宋_GB2312"/>
                <w:color w:val="000000"/>
                <w:szCs w:val="21"/>
              </w:rPr>
            </w:pPr>
          </w:p>
          <w:p>
            <w:pPr>
              <w:spacing w:line="360" w:lineRule="auto"/>
              <w:rPr>
                <w:rFonts w:hint="eastAsia" w:ascii="仿宋_GB2312" w:hAnsi="华文仿宋" w:eastAsia="仿宋_GB2312"/>
                <w:color w:val="000000"/>
                <w:szCs w:val="21"/>
              </w:rPr>
            </w:pPr>
          </w:p>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项目联系人</w:t>
            </w:r>
          </w:p>
        </w:tc>
        <w:tc>
          <w:tcPr>
            <w:tcW w:w="2101" w:type="dxa"/>
            <w:noWrap w:val="0"/>
            <w:vAlign w:val="top"/>
          </w:tcPr>
          <w:p>
            <w:pPr>
              <w:spacing w:line="360" w:lineRule="auto"/>
              <w:rPr>
                <w:rFonts w:hint="eastAsia" w:ascii="仿宋_GB2312" w:hAnsi="华文仿宋" w:eastAsia="仿宋_GB2312"/>
                <w:color w:val="000000"/>
                <w:szCs w:val="21"/>
              </w:rPr>
            </w:pPr>
          </w:p>
        </w:tc>
        <w:tc>
          <w:tcPr>
            <w:tcW w:w="2103" w:type="dxa"/>
            <w:gridSpan w:val="2"/>
            <w:noWrap w:val="0"/>
            <w:vAlign w:val="top"/>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职务</w:t>
            </w:r>
          </w:p>
        </w:tc>
        <w:tc>
          <w:tcPr>
            <w:tcW w:w="2463" w:type="dxa"/>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手机</w:t>
            </w:r>
          </w:p>
        </w:tc>
        <w:tc>
          <w:tcPr>
            <w:tcW w:w="2101" w:type="dxa"/>
            <w:noWrap w:val="0"/>
            <w:vAlign w:val="top"/>
          </w:tcPr>
          <w:p>
            <w:pPr>
              <w:spacing w:line="360" w:lineRule="auto"/>
              <w:rPr>
                <w:rFonts w:hint="eastAsia" w:ascii="仿宋_GB2312" w:hAnsi="华文仿宋" w:eastAsia="仿宋_GB2312"/>
                <w:color w:val="000000"/>
                <w:szCs w:val="21"/>
              </w:rPr>
            </w:pPr>
          </w:p>
        </w:tc>
        <w:tc>
          <w:tcPr>
            <w:tcW w:w="2103" w:type="dxa"/>
            <w:gridSpan w:val="2"/>
            <w:noWrap w:val="0"/>
            <w:vAlign w:val="top"/>
          </w:tcPr>
          <w:p>
            <w:pPr>
              <w:spacing w:line="360" w:lineRule="auto"/>
              <w:ind w:firstLine="420" w:firstLineChars="200"/>
              <w:rPr>
                <w:rFonts w:hint="eastAsia" w:ascii="仿宋_GB2312" w:hAnsi="华文仿宋" w:eastAsia="仿宋_GB2312"/>
                <w:color w:val="000000"/>
                <w:szCs w:val="21"/>
              </w:rPr>
            </w:pPr>
            <w:r>
              <w:rPr>
                <w:rFonts w:hint="eastAsia" w:ascii="仿宋_GB2312" w:hAnsi="华文仿宋" w:eastAsia="仿宋_GB2312"/>
                <w:color w:val="000000"/>
                <w:szCs w:val="21"/>
              </w:rPr>
              <w:t>电子邮箱</w:t>
            </w:r>
          </w:p>
        </w:tc>
        <w:tc>
          <w:tcPr>
            <w:tcW w:w="2463" w:type="dxa"/>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户名</w:t>
            </w:r>
          </w:p>
        </w:tc>
        <w:tc>
          <w:tcPr>
            <w:tcW w:w="6667"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账号</w:t>
            </w:r>
          </w:p>
        </w:tc>
        <w:tc>
          <w:tcPr>
            <w:tcW w:w="6667"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开户行（全称）</w:t>
            </w:r>
          </w:p>
        </w:tc>
        <w:tc>
          <w:tcPr>
            <w:tcW w:w="6667" w:type="dxa"/>
            <w:gridSpan w:val="4"/>
            <w:noWrap w:val="0"/>
            <w:vAlign w:val="top"/>
          </w:tcPr>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2088" w:type="dxa"/>
            <w:gridSpan w:val="2"/>
            <w:noWrap w:val="0"/>
            <w:vAlign w:val="center"/>
          </w:tcPr>
          <w:p>
            <w:pPr>
              <w:spacing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单位注册地</w:t>
            </w:r>
          </w:p>
        </w:tc>
        <w:tc>
          <w:tcPr>
            <w:tcW w:w="6667" w:type="dxa"/>
            <w:gridSpan w:val="4"/>
            <w:noWrap w:val="0"/>
            <w:vAlign w:val="center"/>
          </w:tcPr>
          <w:p>
            <w:pPr>
              <w:spacing w:line="360" w:lineRule="exact"/>
              <w:jc w:val="center"/>
              <w:rPr>
                <w:rFonts w:hint="eastAsia" w:ascii="仿宋_GB2312" w:hAnsi="华文仿宋" w:eastAsia="仿宋_GB2312"/>
                <w:color w:val="000000"/>
                <w:szCs w:val="21"/>
              </w:rPr>
            </w:pPr>
            <w:r>
              <w:rPr>
                <w:rFonts w:hint="eastAsia" w:ascii="仿宋_GB2312" w:hAnsi="华文仿宋" w:eastAsia="仿宋_GB2312"/>
                <w:color w:val="000000"/>
                <w:szCs w:val="21"/>
                <w:u w:val="single"/>
              </w:rPr>
              <w:t xml:space="preserve">    </w:t>
            </w:r>
            <w:r>
              <w:rPr>
                <w:rFonts w:hint="eastAsia" w:ascii="仿宋_GB2312" w:hAnsi="华文仿宋" w:eastAsia="仿宋_GB2312"/>
                <w:color w:val="000000"/>
                <w:szCs w:val="21"/>
              </w:rPr>
              <w:t>市（省辖市、省直管县市）</w:t>
            </w:r>
            <w:r>
              <w:rPr>
                <w:rFonts w:hint="eastAsia" w:ascii="仿宋_GB2312" w:hAnsi="华文仿宋" w:eastAsia="仿宋_GB2312"/>
                <w:color w:val="000000"/>
                <w:szCs w:val="21"/>
                <w:u w:val="single"/>
              </w:rPr>
              <w:t xml:space="preserve">    </w:t>
            </w:r>
            <w:r>
              <w:rPr>
                <w:rFonts w:hint="eastAsia" w:ascii="仿宋_GB2312" w:hAnsi="华文仿宋" w:eastAsia="仿宋_GB2312"/>
                <w:color w:val="000000"/>
                <w:szCs w:val="21"/>
              </w:rPr>
              <w:t>县（市、区、高新区、经开区等）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94" w:hRule="atLeast"/>
        </w:trPr>
        <w:tc>
          <w:tcPr>
            <w:tcW w:w="1044" w:type="dxa"/>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单位</w:t>
            </w:r>
          </w:p>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基本</w:t>
            </w:r>
          </w:p>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情况</w:t>
            </w:r>
          </w:p>
        </w:tc>
        <w:tc>
          <w:tcPr>
            <w:tcW w:w="7711" w:type="dxa"/>
            <w:gridSpan w:val="5"/>
            <w:noWrap w:val="0"/>
            <w:vAlign w:val="top"/>
          </w:tcPr>
          <w:p>
            <w:pPr>
              <w:spacing w:line="300" w:lineRule="exact"/>
              <w:rPr>
                <w:rFonts w:hint="eastAsia" w:ascii="仿宋_GB2312" w:hAnsi="华文仿宋" w:eastAsia="仿宋_GB2312"/>
                <w:color w:val="000000"/>
                <w:szCs w:val="21"/>
              </w:rPr>
            </w:pPr>
            <w:r>
              <w:rPr>
                <w:rFonts w:hint="eastAsia" w:ascii="仿宋_GB2312" w:hAnsi="华文仿宋" w:eastAsia="仿宋_GB2312"/>
                <w:color w:val="000000"/>
                <w:szCs w:val="21"/>
              </w:rPr>
              <w:t>包括：规模、内部组织结构，主营业务和业绩，在行业中的地位，获得荣誉情况，未来发展规划等， 800字以内，附相关证明材料。</w:t>
            </w:r>
          </w:p>
          <w:p>
            <w:pPr>
              <w:spacing w:line="360" w:lineRule="auto"/>
              <w:rPr>
                <w:rFonts w:hint="eastAsia" w:ascii="仿宋_GB2312" w:hAnsi="华文仿宋" w:eastAsia="仿宋_GB2312"/>
                <w:color w:val="000000"/>
                <w:szCs w:val="21"/>
              </w:rPr>
            </w:pPr>
          </w:p>
          <w:p>
            <w:pPr>
              <w:spacing w:line="360" w:lineRule="auto"/>
              <w:rPr>
                <w:rFonts w:hint="eastAsia" w:ascii="仿宋_GB2312" w:hAnsi="华文仿宋" w:eastAsia="仿宋_GB2312"/>
                <w:color w:val="000000"/>
                <w:szCs w:val="21"/>
              </w:rPr>
            </w:pPr>
          </w:p>
          <w:p>
            <w:pPr>
              <w:spacing w:line="360" w:lineRule="auto"/>
              <w:rPr>
                <w:rFonts w:hint="eastAsia" w:ascii="仿宋_GB2312" w:hAnsi="华文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194" w:hRule="atLeast"/>
        </w:trPr>
        <w:tc>
          <w:tcPr>
            <w:tcW w:w="1044" w:type="dxa"/>
            <w:noWrap w:val="0"/>
            <w:vAlign w:val="center"/>
          </w:tcPr>
          <w:p>
            <w:pPr>
              <w:spacing w:line="360" w:lineRule="auto"/>
              <w:jc w:val="center"/>
              <w:rPr>
                <w:rFonts w:hint="eastAsia" w:ascii="仿宋_GB2312" w:hAnsi="华文仿宋" w:eastAsia="仿宋_GB2312"/>
                <w:color w:val="000000"/>
                <w:szCs w:val="21"/>
              </w:rPr>
            </w:pPr>
            <w:r>
              <w:rPr>
                <w:rFonts w:hint="eastAsia" w:ascii="仿宋_GB2312" w:hAnsi="华文仿宋" w:eastAsia="仿宋_GB2312"/>
                <w:color w:val="000000"/>
                <w:szCs w:val="21"/>
              </w:rPr>
              <w:t>信用自查情况</w:t>
            </w:r>
          </w:p>
        </w:tc>
        <w:tc>
          <w:tcPr>
            <w:tcW w:w="7711" w:type="dxa"/>
            <w:gridSpan w:val="5"/>
            <w:noWrap w:val="0"/>
            <w:vAlign w:val="top"/>
          </w:tcPr>
          <w:p>
            <w:pPr>
              <w:spacing w:line="300" w:lineRule="exact"/>
              <w:rPr>
                <w:rFonts w:hint="eastAsia" w:ascii="仿宋_GB2312" w:hAnsi="华文仿宋" w:eastAsia="仿宋_GB2312"/>
                <w:color w:val="000000"/>
                <w:szCs w:val="21"/>
              </w:rPr>
            </w:pPr>
            <w:r>
              <w:rPr>
                <w:rFonts w:hint="eastAsia" w:ascii="仿宋_GB2312" w:hAnsi="华文仿宋" w:eastAsia="仿宋_GB2312"/>
                <w:color w:val="000000"/>
                <w:szCs w:val="21"/>
              </w:rPr>
              <w:t>申请单位为企业的，“信用中国”或“信用中国（河南）”黑名单自查情况：</w:t>
            </w:r>
          </w:p>
          <w:p>
            <w:pPr>
              <w:spacing w:line="300" w:lineRule="exact"/>
              <w:rPr>
                <w:rFonts w:hint="eastAsia" w:ascii="仿宋_GB2312" w:hAnsi="华文仿宋" w:eastAsia="仿宋_GB2312"/>
                <w:color w:val="000000"/>
                <w:szCs w:val="21"/>
              </w:rPr>
            </w:pPr>
            <w:r>
              <w:rPr>
                <w:rFonts w:hint="eastAsia" w:ascii="仿宋_GB2312" w:hAnsi="华文仿宋" w:eastAsia="仿宋_GB2312"/>
                <w:color w:val="000000"/>
                <w:szCs w:val="21"/>
              </w:rPr>
              <w:t>1、“信用中国”网址：https://www.creditchina.gov.cn/；</w:t>
            </w:r>
          </w:p>
          <w:p>
            <w:pPr>
              <w:spacing w:line="300" w:lineRule="exact"/>
              <w:rPr>
                <w:rFonts w:hint="eastAsia" w:ascii="仿宋_GB2312" w:hAnsi="华文仿宋" w:eastAsia="仿宋_GB2312"/>
                <w:color w:val="000000"/>
                <w:szCs w:val="21"/>
              </w:rPr>
            </w:pPr>
            <w:r>
              <w:rPr>
                <w:rFonts w:hint="eastAsia" w:ascii="仿宋_GB2312" w:hAnsi="华文仿宋" w:eastAsia="仿宋_GB2312"/>
                <w:color w:val="000000"/>
                <w:szCs w:val="21"/>
              </w:rPr>
              <w:t>2、“信用中国（河南）”网址：https://www.xyhn.gov.cn/。</w:t>
            </w:r>
          </w:p>
          <w:p>
            <w:pPr>
              <w:spacing w:line="300" w:lineRule="exact"/>
              <w:rPr>
                <w:rFonts w:ascii="仿宋_GB2312" w:hAnsi="华文仿宋" w:eastAsia="仿宋_GB2312"/>
                <w:color w:val="000000"/>
                <w:szCs w:val="21"/>
              </w:rPr>
            </w:pPr>
          </w:p>
          <w:p>
            <w:pPr>
              <w:spacing w:line="300" w:lineRule="exact"/>
              <w:rPr>
                <w:rFonts w:hint="eastAsia" w:ascii="仿宋_GB2312" w:hAnsi="华文仿宋" w:eastAsia="仿宋_GB2312"/>
                <w:color w:val="000000"/>
                <w:szCs w:val="21"/>
              </w:rPr>
            </w:pPr>
            <w:r>
              <w:rPr>
                <w:rFonts w:hint="eastAsia" w:ascii="仿宋_GB2312" w:hAnsi="华文仿宋" w:eastAsia="仿宋_GB2312"/>
                <w:color w:val="000000"/>
                <w:szCs w:val="21"/>
              </w:rPr>
              <w:t>经查询，申请单位（□是  □否）列入“信用中国”或“信用中国（河南）”失信被执行人、重大税收违法案件当事人名单、政府采购严重违法失信行为记录名单。查询日期：      年    月    日。</w:t>
            </w:r>
          </w:p>
        </w:tc>
      </w:tr>
    </w:tbl>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szCs w:val="21"/>
        </w:rPr>
        <w:t>二、实施本项目具备的条件</w:t>
      </w:r>
    </w:p>
    <w:tbl>
      <w:tblPr>
        <w:tblStyle w:val="10"/>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22" w:hRule="atLeast"/>
          <w:jc w:val="center"/>
        </w:trPr>
        <w:tc>
          <w:tcPr>
            <w:tcW w:w="8876" w:type="dxa"/>
            <w:noWrap w:val="0"/>
            <w:vAlign w:val="top"/>
          </w:tcPr>
          <w:p>
            <w:pPr>
              <w:rPr>
                <w:rFonts w:hint="eastAsia" w:ascii="仿宋_GB2312" w:hAnsi="华文仿宋" w:eastAsia="仿宋_GB2312"/>
                <w:color w:val="000000"/>
              </w:rPr>
            </w:pPr>
            <w:r>
              <w:rPr>
                <w:rFonts w:hint="eastAsia" w:ascii="仿宋_GB2312" w:hAnsi="华文仿宋" w:eastAsia="仿宋_GB2312"/>
                <w:color w:val="000000"/>
                <w:szCs w:val="21"/>
              </w:rPr>
              <w:t>1、开展知识产权质押融资业务能力或专项辅导能力，知识产权质押融资师资力量的情况说明，有三次以上知识产权质押融资服务成功案例的情况说明， 800字以内，附相关证明材料。</w:t>
            </w:r>
          </w:p>
          <w:p>
            <w:pPr>
              <w:spacing w:line="360" w:lineRule="auto"/>
              <w:ind w:firstLine="420" w:firstLineChars="200"/>
              <w:rPr>
                <w:rFonts w:hint="eastAsia" w:ascii="仿宋_GB2312" w:hAnsi="华文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40" w:hRule="atLeast"/>
          <w:jc w:val="center"/>
        </w:trPr>
        <w:tc>
          <w:tcPr>
            <w:tcW w:w="8876" w:type="dxa"/>
            <w:noWrap w:val="0"/>
            <w:vAlign w:val="top"/>
          </w:tcPr>
          <w:p>
            <w:pPr>
              <w:rPr>
                <w:rFonts w:hint="eastAsia" w:ascii="仿宋_GB2312" w:hAnsi="华文仿宋" w:eastAsia="仿宋_GB2312"/>
                <w:color w:val="000000"/>
              </w:rPr>
            </w:pPr>
            <w:r>
              <w:rPr>
                <w:rFonts w:hint="eastAsia" w:ascii="仿宋_GB2312" w:hAnsi="华文仿宋" w:eastAsia="仿宋_GB2312"/>
                <w:color w:val="000000"/>
                <w:szCs w:val="21"/>
              </w:rPr>
              <w:t>2、同银行有较好合作关系的情况说明，如有合作协议请作为附件。</w:t>
            </w:r>
          </w:p>
          <w:p>
            <w:pPr>
              <w:rPr>
                <w:rFonts w:hint="eastAsia" w:ascii="仿宋_GB2312" w:hAnsi="华文仿宋" w:eastAsia="仿宋_GB2312"/>
                <w:color w:val="000000"/>
              </w:rPr>
            </w:pPr>
          </w:p>
          <w:p>
            <w:pPr>
              <w:rPr>
                <w:rFonts w:hint="eastAsia" w:ascii="仿宋_GB2312" w:hAnsi="华文仿宋" w:eastAsia="仿宋_GB2312"/>
                <w:color w:val="000000"/>
              </w:rPr>
            </w:pPr>
          </w:p>
        </w:tc>
      </w:tr>
    </w:tbl>
    <w:p>
      <w:pPr>
        <w:rPr>
          <w:rFonts w:hint="eastAsia" w:ascii="仿宋_GB2312" w:eastAsia="仿宋_GB2312"/>
          <w:color w:val="000000"/>
        </w:rPr>
      </w:pPr>
      <w:r>
        <w:rPr>
          <w:rFonts w:hint="eastAsia" w:ascii="仿宋_GB2312" w:eastAsia="仿宋_GB2312"/>
          <w:color w:val="000000"/>
        </w:rPr>
        <w:br w:type="page"/>
      </w:r>
      <w:r>
        <w:rPr>
          <w:rFonts w:hint="eastAsia" w:ascii="仿宋_GB2312" w:eastAsia="仿宋_GB2312"/>
          <w:color w:val="000000"/>
        </w:rPr>
        <w:t>三、2022年知识产权质押融资巡讲等相关项目工作方案</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988" w:hRule="atLeast"/>
        </w:trPr>
        <w:tc>
          <w:tcPr>
            <w:tcW w:w="8897" w:type="dxa"/>
            <w:shd w:val="clear" w:color="auto" w:fill="auto"/>
            <w:noWrap w:val="0"/>
            <w:vAlign w:val="top"/>
          </w:tcPr>
          <w:p>
            <w:pPr>
              <w:rPr>
                <w:rFonts w:hint="eastAsia" w:ascii="仿宋_GB2312" w:hAnsi="华文仿宋" w:eastAsia="仿宋_GB2312"/>
                <w:color w:val="000000"/>
              </w:rPr>
            </w:pPr>
            <w:r>
              <w:rPr>
                <w:rFonts w:hint="eastAsia" w:ascii="仿宋_GB2312" w:hAnsi="华文仿宋" w:eastAsia="仿宋_GB2312"/>
                <w:color w:val="000000"/>
              </w:rPr>
              <w:t>1、目标任务（完成企业巡讲、银企对接和企业实地调研，每个地方参加企业不少于20家、参与银行不少于1家，帮助每个地方至少完成1笔企业专利权质押融资）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704" w:hRule="atLeast"/>
        </w:trPr>
        <w:tc>
          <w:tcPr>
            <w:tcW w:w="8897" w:type="dxa"/>
            <w:shd w:val="clear" w:color="auto" w:fill="auto"/>
            <w:noWrap w:val="0"/>
            <w:vAlign w:val="top"/>
          </w:tcPr>
          <w:p>
            <w:pPr>
              <w:rPr>
                <w:rFonts w:hint="eastAsia" w:ascii="仿宋_GB2312" w:hAnsi="华文仿宋" w:eastAsia="仿宋_GB2312"/>
                <w:color w:val="000000"/>
              </w:rPr>
            </w:pPr>
            <w:r>
              <w:rPr>
                <w:rFonts w:hint="eastAsia" w:ascii="仿宋_GB2312" w:hAnsi="华文仿宋" w:eastAsia="仿宋_GB2312"/>
                <w:color w:val="000000"/>
              </w:rPr>
              <w:t>2、项目实施方案和计划进度（可另附页，800字以内）</w:t>
            </w:r>
          </w:p>
          <w:p>
            <w:pPr>
              <w:rPr>
                <w:rFonts w:hint="eastAsia" w:ascii="仿宋_GB2312" w:hAnsi="华文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841" w:hRule="atLeast"/>
        </w:trPr>
        <w:tc>
          <w:tcPr>
            <w:tcW w:w="8897" w:type="dxa"/>
            <w:shd w:val="clear" w:color="auto" w:fill="auto"/>
            <w:noWrap w:val="0"/>
            <w:vAlign w:val="top"/>
          </w:tcPr>
          <w:p>
            <w:pPr>
              <w:rPr>
                <w:rFonts w:hint="eastAsia" w:ascii="仿宋_GB2312" w:hAnsi="华文仿宋" w:eastAsia="仿宋_GB2312"/>
                <w:color w:val="000000"/>
              </w:rPr>
            </w:pPr>
            <w:r>
              <w:rPr>
                <w:rFonts w:hint="eastAsia" w:ascii="仿宋_GB2312" w:hAnsi="华文仿宋" w:eastAsia="仿宋_GB2312"/>
                <w:color w:val="000000"/>
              </w:rPr>
              <w:t>3、项目实施预期效果（可另附页，800字以内）</w:t>
            </w:r>
          </w:p>
          <w:p>
            <w:pPr>
              <w:rPr>
                <w:rFonts w:hint="eastAsia" w:ascii="仿宋_GB2312" w:hAnsi="华文仿宋" w:eastAsia="仿宋_GB2312"/>
                <w:color w:val="000000"/>
              </w:rPr>
            </w:pPr>
          </w:p>
        </w:tc>
      </w:tr>
    </w:tbl>
    <w:p>
      <w:pPr>
        <w:rPr>
          <w:rFonts w:hint="eastAsia" w:ascii="仿宋_GB2312" w:hAnsi="黑体" w:eastAsia="仿宋_GB2312"/>
          <w:color w:val="000000"/>
        </w:rPr>
      </w:pPr>
    </w:p>
    <w:tbl>
      <w:tblPr>
        <w:tblStyle w:val="10"/>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1006"/>
        <w:gridCol w:w="2424"/>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7" w:hRule="atLeast"/>
          <w:jc w:val="center"/>
        </w:trPr>
        <w:tc>
          <w:tcPr>
            <w:tcW w:w="8903" w:type="dxa"/>
            <w:gridSpan w:val="4"/>
            <w:noWrap w:val="0"/>
            <w:vAlign w:val="top"/>
          </w:tcPr>
          <w:p>
            <w:pPr>
              <w:spacing w:line="360" w:lineRule="auto"/>
              <w:jc w:val="left"/>
              <w:rPr>
                <w:rFonts w:hint="eastAsia" w:ascii="仿宋_GB2312" w:hAnsi="华文仿宋" w:eastAsia="仿宋_GB2312"/>
                <w:color w:val="000000"/>
                <w:szCs w:val="21"/>
              </w:rPr>
            </w:pPr>
            <w:r>
              <w:rPr>
                <w:rFonts w:hint="eastAsia" w:ascii="仿宋_GB2312" w:hAnsi="华文仿宋" w:eastAsia="仿宋_GB2312"/>
                <w:color w:val="000000"/>
                <w:szCs w:val="21"/>
              </w:rPr>
              <w:t>4、项目主要人员情况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87" w:hRule="atLeast"/>
          <w:jc w:val="center"/>
        </w:trPr>
        <w:tc>
          <w:tcPr>
            <w:tcW w:w="2677" w:type="dxa"/>
            <w:noWrap w:val="0"/>
            <w:vAlign w:val="bottom"/>
          </w:tcPr>
          <w:p>
            <w:pPr>
              <w:spacing w:line="360" w:lineRule="auto"/>
              <w:ind w:firstLine="525" w:firstLineChars="250"/>
              <w:rPr>
                <w:rFonts w:hint="eastAsia" w:ascii="仿宋_GB2312" w:hAnsi="华文仿宋" w:eastAsia="仿宋_GB2312"/>
                <w:color w:val="000000"/>
                <w:szCs w:val="21"/>
              </w:rPr>
            </w:pPr>
            <w:r>
              <w:rPr>
                <w:rFonts w:hint="eastAsia" w:ascii="仿宋_GB2312" w:hAnsi="华文仿宋" w:eastAsia="仿宋_GB2312"/>
                <w:color w:val="000000"/>
                <w:szCs w:val="21"/>
              </w:rPr>
              <w:t>姓   名</w:t>
            </w:r>
          </w:p>
        </w:tc>
        <w:tc>
          <w:tcPr>
            <w:tcW w:w="1006" w:type="dxa"/>
            <w:noWrap w:val="0"/>
            <w:vAlign w:val="bottom"/>
          </w:tcPr>
          <w:p>
            <w:pPr>
              <w:spacing w:line="360" w:lineRule="auto"/>
              <w:ind w:firstLine="210" w:firstLineChars="100"/>
              <w:rPr>
                <w:rFonts w:hint="eastAsia" w:ascii="仿宋_GB2312" w:hAnsi="华文仿宋" w:eastAsia="仿宋_GB2312"/>
                <w:color w:val="000000"/>
                <w:szCs w:val="21"/>
              </w:rPr>
            </w:pPr>
            <w:r>
              <w:rPr>
                <w:rFonts w:hint="eastAsia" w:ascii="仿宋_GB2312" w:hAnsi="华文仿宋" w:eastAsia="仿宋_GB2312"/>
                <w:color w:val="000000"/>
                <w:szCs w:val="21"/>
              </w:rPr>
              <w:t>性别</w:t>
            </w:r>
          </w:p>
        </w:tc>
        <w:tc>
          <w:tcPr>
            <w:tcW w:w="2424" w:type="dxa"/>
            <w:noWrap w:val="0"/>
            <w:vAlign w:val="bottom"/>
          </w:tcPr>
          <w:p>
            <w:pPr>
              <w:spacing w:line="360" w:lineRule="auto"/>
              <w:ind w:firstLine="630" w:firstLineChars="300"/>
              <w:rPr>
                <w:rFonts w:hint="eastAsia" w:ascii="仿宋_GB2312" w:hAnsi="华文仿宋" w:eastAsia="仿宋_GB2312"/>
                <w:color w:val="000000"/>
                <w:szCs w:val="21"/>
              </w:rPr>
            </w:pPr>
            <w:r>
              <w:rPr>
                <w:rFonts w:hint="eastAsia" w:ascii="仿宋_GB2312" w:hAnsi="华文仿宋" w:eastAsia="仿宋_GB2312"/>
                <w:color w:val="000000"/>
                <w:szCs w:val="21"/>
              </w:rPr>
              <w:t>职务/职称</w:t>
            </w:r>
          </w:p>
        </w:tc>
        <w:tc>
          <w:tcPr>
            <w:tcW w:w="2796" w:type="dxa"/>
            <w:noWrap w:val="0"/>
            <w:vAlign w:val="bottom"/>
          </w:tcPr>
          <w:p>
            <w:pPr>
              <w:spacing w:line="360" w:lineRule="auto"/>
              <w:ind w:firstLine="525" w:firstLineChars="250"/>
              <w:rPr>
                <w:rFonts w:hint="eastAsia" w:ascii="仿宋_GB2312" w:hAnsi="华文仿宋" w:eastAsia="仿宋_GB2312"/>
                <w:color w:val="000000"/>
                <w:szCs w:val="21"/>
              </w:rPr>
            </w:pPr>
            <w:r>
              <w:rPr>
                <w:rFonts w:hint="eastAsia" w:ascii="仿宋_GB2312" w:hAnsi="华文仿宋" w:eastAsia="仿宋_GB2312"/>
                <w:color w:val="000000"/>
                <w:szCs w:val="21"/>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98" w:hRule="atLeast"/>
          <w:jc w:val="center"/>
        </w:trPr>
        <w:tc>
          <w:tcPr>
            <w:tcW w:w="2677" w:type="dxa"/>
            <w:noWrap w:val="0"/>
            <w:vAlign w:val="top"/>
          </w:tcPr>
          <w:p>
            <w:pPr>
              <w:spacing w:line="360" w:lineRule="auto"/>
              <w:rPr>
                <w:rFonts w:hint="eastAsia" w:ascii="仿宋_GB2312" w:hAnsi="华文仿宋" w:eastAsia="仿宋_GB2312"/>
                <w:color w:val="000000"/>
                <w:sz w:val="24"/>
              </w:rPr>
            </w:pPr>
          </w:p>
        </w:tc>
        <w:tc>
          <w:tcPr>
            <w:tcW w:w="1006" w:type="dxa"/>
            <w:noWrap w:val="0"/>
            <w:vAlign w:val="top"/>
          </w:tcPr>
          <w:p>
            <w:pPr>
              <w:spacing w:line="360" w:lineRule="auto"/>
              <w:rPr>
                <w:rFonts w:hint="eastAsia" w:ascii="仿宋_GB2312" w:hAnsi="华文仿宋" w:eastAsia="仿宋_GB2312"/>
                <w:color w:val="000000"/>
                <w:sz w:val="24"/>
              </w:rPr>
            </w:pPr>
          </w:p>
        </w:tc>
        <w:tc>
          <w:tcPr>
            <w:tcW w:w="2424" w:type="dxa"/>
            <w:noWrap w:val="0"/>
            <w:vAlign w:val="top"/>
          </w:tcPr>
          <w:p>
            <w:pPr>
              <w:spacing w:line="360" w:lineRule="auto"/>
              <w:rPr>
                <w:rFonts w:hint="eastAsia" w:ascii="仿宋_GB2312" w:hAnsi="华文仿宋" w:eastAsia="仿宋_GB2312"/>
                <w:color w:val="000000"/>
                <w:sz w:val="24"/>
              </w:rPr>
            </w:pPr>
          </w:p>
        </w:tc>
        <w:tc>
          <w:tcPr>
            <w:tcW w:w="2796" w:type="dxa"/>
            <w:noWrap w:val="0"/>
            <w:vAlign w:val="top"/>
          </w:tcPr>
          <w:p>
            <w:pPr>
              <w:spacing w:line="360" w:lineRule="auto"/>
              <w:rPr>
                <w:rFonts w:hint="eastAsia" w:ascii="仿宋_GB2312" w:hAnsi="华文仿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283" w:hRule="atLeast"/>
          <w:jc w:val="center"/>
        </w:trPr>
        <w:tc>
          <w:tcPr>
            <w:tcW w:w="2677" w:type="dxa"/>
            <w:noWrap w:val="0"/>
            <w:vAlign w:val="top"/>
          </w:tcPr>
          <w:p>
            <w:pPr>
              <w:spacing w:line="360" w:lineRule="auto"/>
              <w:rPr>
                <w:rFonts w:hint="eastAsia" w:ascii="仿宋_GB2312" w:hAnsi="华文仿宋" w:eastAsia="仿宋_GB2312"/>
                <w:color w:val="000000"/>
                <w:sz w:val="24"/>
              </w:rPr>
            </w:pPr>
          </w:p>
        </w:tc>
        <w:tc>
          <w:tcPr>
            <w:tcW w:w="1006" w:type="dxa"/>
            <w:noWrap w:val="0"/>
            <w:vAlign w:val="top"/>
          </w:tcPr>
          <w:p>
            <w:pPr>
              <w:spacing w:line="360" w:lineRule="auto"/>
              <w:rPr>
                <w:rFonts w:hint="eastAsia" w:ascii="仿宋_GB2312" w:hAnsi="华文仿宋" w:eastAsia="仿宋_GB2312"/>
                <w:color w:val="000000"/>
                <w:sz w:val="24"/>
              </w:rPr>
            </w:pPr>
          </w:p>
        </w:tc>
        <w:tc>
          <w:tcPr>
            <w:tcW w:w="2424" w:type="dxa"/>
            <w:noWrap w:val="0"/>
            <w:vAlign w:val="top"/>
          </w:tcPr>
          <w:p>
            <w:pPr>
              <w:spacing w:line="360" w:lineRule="auto"/>
              <w:rPr>
                <w:rFonts w:hint="eastAsia" w:ascii="仿宋_GB2312" w:hAnsi="华文仿宋" w:eastAsia="仿宋_GB2312"/>
                <w:color w:val="000000"/>
                <w:sz w:val="24"/>
              </w:rPr>
            </w:pPr>
          </w:p>
        </w:tc>
        <w:tc>
          <w:tcPr>
            <w:tcW w:w="2796" w:type="dxa"/>
            <w:noWrap w:val="0"/>
            <w:vAlign w:val="top"/>
          </w:tcPr>
          <w:p>
            <w:pPr>
              <w:spacing w:line="360" w:lineRule="auto"/>
              <w:rPr>
                <w:rFonts w:hint="eastAsia" w:ascii="仿宋_GB2312" w:hAnsi="华文仿宋" w:eastAsia="仿宋_GB2312"/>
                <w:color w:val="000000"/>
                <w:sz w:val="24"/>
              </w:rPr>
            </w:pPr>
          </w:p>
        </w:tc>
      </w:tr>
    </w:tbl>
    <w:p>
      <w:pPr>
        <w:rPr>
          <w:rFonts w:ascii="黑体" w:hAnsi="黑体" w:eastAsia="黑体"/>
          <w:color w:val="000000"/>
        </w:rPr>
      </w:pPr>
      <w:r>
        <w:rPr>
          <w:rFonts w:hint="eastAsia" w:ascii="黑体" w:hAnsi="黑体" w:eastAsia="黑体"/>
          <w:color w:val="000000"/>
        </w:rPr>
        <w:t>四、项目经费预算表（项目名称可根据实际需要调整，需附经费预算说明，主要对经费预算条目，逐项详细说明，包括经费支出的具体内容、用途以及数量、单价等计算依据。）</w:t>
      </w:r>
    </w:p>
    <w:p>
      <w:pPr>
        <w:rPr>
          <w:rFonts w:ascii="黑体" w:hAnsi="黑体" w:eastAsia="黑体"/>
          <w:color w:val="000000"/>
        </w:rPr>
      </w:pPr>
    </w:p>
    <w:p>
      <w:pPr>
        <w:spacing w:line="360" w:lineRule="auto"/>
        <w:jc w:val="center"/>
        <w:rPr>
          <w:b/>
          <w:color w:val="000000"/>
          <w:sz w:val="28"/>
          <w:szCs w:val="28"/>
        </w:rPr>
      </w:pPr>
      <w:r>
        <w:rPr>
          <w:rFonts w:hint="eastAsia"/>
          <w:b/>
          <w:color w:val="000000"/>
          <w:sz w:val="28"/>
          <w:szCs w:val="28"/>
        </w:rPr>
        <w:t>河南省知识产权质押融资（服务）项目经费预算表</w:t>
      </w:r>
    </w:p>
    <w:tbl>
      <w:tblPr>
        <w:tblStyle w:val="10"/>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
        <w:gridCol w:w="5195"/>
        <w:gridCol w:w="3615"/>
        <w:gridCol w:w="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511" w:hRule="atLeast"/>
          <w:jc w:val="center"/>
        </w:trPr>
        <w:tc>
          <w:tcPr>
            <w:tcW w:w="8912" w:type="dxa"/>
            <w:gridSpan w:val="3"/>
            <w:tcBorders>
              <w:left w:val="single" w:color="auto" w:sz="4" w:space="0"/>
            </w:tcBorders>
            <w:noWrap w:val="0"/>
            <w:vAlign w:val="center"/>
          </w:tcPr>
          <w:p>
            <w:pPr>
              <w:spacing w:before="40" w:after="40"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419" w:hRule="atLeast"/>
          <w:jc w:val="center"/>
        </w:trPr>
        <w:tc>
          <w:tcPr>
            <w:tcW w:w="5297" w:type="dxa"/>
            <w:gridSpan w:val="2"/>
            <w:tcBorders>
              <w:left w:val="single" w:color="auto" w:sz="4" w:space="0"/>
            </w:tcBorders>
            <w:noWrap w:val="0"/>
            <w:vAlign w:val="center"/>
          </w:tcPr>
          <w:p>
            <w:pPr>
              <w:spacing w:before="40" w:after="40"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项  目</w:t>
            </w:r>
          </w:p>
        </w:tc>
        <w:tc>
          <w:tcPr>
            <w:tcW w:w="3615" w:type="dxa"/>
            <w:noWrap w:val="0"/>
            <w:vAlign w:val="center"/>
          </w:tcPr>
          <w:p>
            <w:pPr>
              <w:spacing w:before="40" w:after="40"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398" w:hRule="atLeast"/>
          <w:jc w:val="center"/>
        </w:trPr>
        <w:tc>
          <w:tcPr>
            <w:tcW w:w="5297" w:type="dxa"/>
            <w:gridSpan w:val="2"/>
            <w:tcBorders>
              <w:left w:val="single" w:color="auto" w:sz="4" w:space="0"/>
            </w:tcBorders>
            <w:noWrap w:val="0"/>
            <w:vAlign w:val="center"/>
          </w:tcPr>
          <w:p>
            <w:pPr>
              <w:spacing w:before="40" w:after="40" w:line="360" w:lineRule="exact"/>
              <w:jc w:val="center"/>
              <w:rPr>
                <w:rFonts w:ascii="华文仿宋" w:hAnsi="华文仿宋" w:eastAsia="华文仿宋"/>
                <w:color w:val="000000"/>
                <w:szCs w:val="21"/>
              </w:rPr>
            </w:pPr>
            <w:r>
              <w:rPr>
                <w:rFonts w:hint="eastAsia" w:ascii="华文仿宋" w:hAnsi="华文仿宋" w:eastAsia="华文仿宋"/>
                <w:color w:val="000000"/>
                <w:szCs w:val="21"/>
              </w:rPr>
              <w:t>师资费</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376"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住宿费</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212"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伙食费</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318"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场地费</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438"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资料费</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416"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交通费</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394"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其他费用</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cantSplit/>
          <w:trHeight w:val="636" w:hRule="atLeast"/>
          <w:jc w:val="center"/>
        </w:trPr>
        <w:tc>
          <w:tcPr>
            <w:tcW w:w="5297" w:type="dxa"/>
            <w:gridSpan w:val="2"/>
            <w:tcBorders>
              <w:left w:val="single" w:color="auto" w:sz="4" w:space="0"/>
            </w:tcBorders>
            <w:noWrap w:val="0"/>
            <w:vAlign w:val="center"/>
          </w:tcPr>
          <w:p>
            <w:pPr>
              <w:spacing w:before="40" w:after="40" w:line="360" w:lineRule="exact"/>
              <w:jc w:val="center"/>
              <w:rPr>
                <w:rFonts w:hint="eastAsia" w:ascii="华文仿宋" w:hAnsi="华文仿宋" w:eastAsia="华文仿宋"/>
                <w:color w:val="000000"/>
                <w:szCs w:val="21"/>
              </w:rPr>
            </w:pPr>
            <w:r>
              <w:rPr>
                <w:rFonts w:hint="eastAsia" w:ascii="华文仿宋" w:hAnsi="华文仿宋" w:eastAsia="华文仿宋"/>
                <w:color w:val="000000"/>
                <w:szCs w:val="21"/>
              </w:rPr>
              <w:t>合计</w:t>
            </w:r>
          </w:p>
        </w:tc>
        <w:tc>
          <w:tcPr>
            <w:tcW w:w="3615" w:type="dxa"/>
            <w:noWrap w:val="0"/>
            <w:vAlign w:val="center"/>
          </w:tcPr>
          <w:p>
            <w:pPr>
              <w:spacing w:before="40" w:after="40" w:line="360" w:lineRule="exact"/>
              <w:jc w:val="center"/>
              <w:rPr>
                <w:rFonts w:ascii="华文仿宋" w:hAnsi="华文仿宋" w:eastAsia="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wAfter w:w="0" w:type="dxa"/>
          <w:trHeight w:val="3535" w:hRule="atLeast"/>
          <w:jc w:val="center"/>
        </w:trPr>
        <w:tc>
          <w:tcPr>
            <w:tcW w:w="8897" w:type="dxa"/>
            <w:gridSpan w:val="3"/>
            <w:noWrap w:val="0"/>
            <w:vAlign w:val="top"/>
          </w:tcPr>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申请单位意见</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ind w:firstLine="4725" w:firstLineChars="2250"/>
              <w:rPr>
                <w:rFonts w:hint="eastAsia" w:ascii="仿宋_GB2312" w:hAnsi="华文仿宋" w:eastAsia="仿宋_GB2312"/>
                <w:color w:val="000000"/>
              </w:rPr>
            </w:pPr>
            <w:r>
              <w:rPr>
                <w:rFonts w:hint="eastAsia" w:ascii="仿宋_GB2312" w:hAnsi="华文仿宋" w:eastAsia="仿宋_GB2312"/>
                <w:color w:val="000000"/>
              </w:rPr>
              <w:t>负责人签字：</w:t>
            </w:r>
          </w:p>
          <w:p>
            <w:pPr>
              <w:rPr>
                <w:rFonts w:hint="eastAsia" w:ascii="仿宋_GB2312" w:hAnsi="华文仿宋" w:eastAsia="仿宋_GB2312"/>
                <w:color w:val="000000"/>
              </w:rPr>
            </w:pPr>
          </w:p>
          <w:p>
            <w:pPr>
              <w:ind w:firstLine="6090" w:firstLineChars="2900"/>
              <w:rPr>
                <w:rFonts w:hint="eastAsia" w:ascii="仿宋_GB2312" w:hAnsi="华文仿宋" w:eastAsia="仿宋_GB2312"/>
                <w:color w:val="000000"/>
              </w:rPr>
            </w:pPr>
            <w:r>
              <w:rPr>
                <w:rFonts w:hint="eastAsia" w:ascii="仿宋_GB2312" w:hAnsi="华文仿宋" w:eastAsia="仿宋_GB2312"/>
                <w:color w:val="000000"/>
              </w:rPr>
              <w:t>（盖    章）</w:t>
            </w:r>
          </w:p>
          <w:p>
            <w:pPr>
              <w:ind w:firstLine="5670" w:firstLineChars="2700"/>
              <w:rPr>
                <w:rFonts w:hint="eastAsia" w:ascii="仿宋_GB2312" w:hAnsi="华文仿宋" w:eastAsia="仿宋_GB2312"/>
                <w:color w:val="000000"/>
              </w:rPr>
            </w:pPr>
          </w:p>
          <w:p>
            <w:pPr>
              <w:ind w:firstLine="5880" w:firstLineChars="2800"/>
              <w:rPr>
                <w:rFonts w:hint="eastAsia" w:ascii="仿宋_GB2312" w:eastAsia="仿宋_GB2312"/>
                <w:color w:val="000000"/>
              </w:rPr>
            </w:pPr>
            <w:r>
              <w:rPr>
                <w:rFonts w:hint="eastAsia" w:ascii="仿宋_GB2312" w:hAnsi="华文仿宋"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wAfter w:w="0" w:type="dxa"/>
          <w:trHeight w:val="3103" w:hRule="atLeast"/>
          <w:jc w:val="center"/>
        </w:trPr>
        <w:tc>
          <w:tcPr>
            <w:tcW w:w="8897" w:type="dxa"/>
            <w:gridSpan w:val="3"/>
            <w:noWrap w:val="0"/>
            <w:vAlign w:val="top"/>
          </w:tcPr>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推荐单位意见</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ind w:firstLine="4725" w:firstLineChars="2250"/>
              <w:rPr>
                <w:rFonts w:hint="eastAsia" w:ascii="仿宋_GB2312" w:hAnsi="华文仿宋" w:eastAsia="仿宋_GB2312"/>
                <w:color w:val="000000"/>
              </w:rPr>
            </w:pPr>
          </w:p>
          <w:p>
            <w:pPr>
              <w:rPr>
                <w:rFonts w:hint="eastAsia" w:ascii="仿宋_GB2312" w:hAnsi="华文仿宋" w:eastAsia="仿宋_GB2312"/>
                <w:color w:val="000000"/>
              </w:rPr>
            </w:pPr>
          </w:p>
          <w:p>
            <w:pPr>
              <w:ind w:firstLine="6090" w:firstLineChars="2900"/>
              <w:rPr>
                <w:rFonts w:hint="eastAsia" w:ascii="仿宋_GB2312" w:hAnsi="华文仿宋" w:eastAsia="仿宋_GB2312"/>
                <w:color w:val="000000"/>
              </w:rPr>
            </w:pPr>
            <w:r>
              <w:rPr>
                <w:rFonts w:hint="eastAsia" w:ascii="仿宋_GB2312" w:hAnsi="华文仿宋" w:eastAsia="仿宋_GB2312"/>
                <w:color w:val="000000"/>
              </w:rPr>
              <w:t>（盖    章）</w:t>
            </w:r>
          </w:p>
          <w:p>
            <w:pPr>
              <w:ind w:firstLine="5670" w:firstLineChars="2700"/>
              <w:rPr>
                <w:rFonts w:hint="eastAsia" w:ascii="仿宋_GB2312" w:hAnsi="华文仿宋" w:eastAsia="仿宋_GB2312"/>
                <w:color w:val="000000"/>
              </w:rPr>
            </w:pPr>
          </w:p>
          <w:p>
            <w:pPr>
              <w:tabs>
                <w:tab w:val="left" w:pos="7425"/>
              </w:tabs>
              <w:ind w:firstLine="5775" w:firstLineChars="2750"/>
              <w:rPr>
                <w:rFonts w:hint="eastAsia" w:ascii="仿宋_GB2312" w:eastAsia="仿宋_GB2312"/>
                <w:color w:val="000000"/>
              </w:rPr>
            </w:pPr>
            <w:r>
              <w:rPr>
                <w:rFonts w:hint="eastAsia" w:ascii="仿宋_GB2312" w:hAnsi="华文仿宋"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2" w:type="dxa"/>
          <w:wAfter w:w="0" w:type="dxa"/>
          <w:trHeight w:val="4384" w:hRule="atLeast"/>
          <w:jc w:val="center"/>
        </w:trPr>
        <w:tc>
          <w:tcPr>
            <w:tcW w:w="8897" w:type="dxa"/>
            <w:gridSpan w:val="3"/>
            <w:noWrap w:val="0"/>
            <w:vAlign w:val="top"/>
          </w:tcPr>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审核单位意见</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ind w:firstLine="4725" w:firstLineChars="2250"/>
              <w:rPr>
                <w:rFonts w:hint="eastAsia" w:ascii="仿宋_GB2312" w:hAnsi="华文仿宋" w:eastAsia="仿宋_GB2312"/>
                <w:color w:val="000000"/>
              </w:rPr>
            </w:pPr>
          </w:p>
          <w:p>
            <w:pPr>
              <w:rPr>
                <w:rFonts w:hint="eastAsia" w:ascii="仿宋_GB2312" w:hAnsi="华文仿宋" w:eastAsia="仿宋_GB2312"/>
                <w:color w:val="000000"/>
              </w:rPr>
            </w:pPr>
          </w:p>
          <w:p>
            <w:pPr>
              <w:ind w:firstLine="6090" w:firstLineChars="2900"/>
              <w:rPr>
                <w:rFonts w:hint="eastAsia" w:ascii="仿宋_GB2312" w:hAnsi="华文仿宋" w:eastAsia="仿宋_GB2312"/>
                <w:color w:val="000000"/>
              </w:rPr>
            </w:pPr>
            <w:r>
              <w:rPr>
                <w:rFonts w:hint="eastAsia" w:ascii="仿宋_GB2312" w:hAnsi="华文仿宋" w:eastAsia="仿宋_GB2312"/>
                <w:color w:val="000000"/>
              </w:rPr>
              <w:t>（盖    章）</w:t>
            </w:r>
          </w:p>
          <w:p>
            <w:pPr>
              <w:ind w:firstLine="5670" w:firstLineChars="2700"/>
              <w:rPr>
                <w:rFonts w:hint="eastAsia" w:ascii="仿宋_GB2312" w:hAnsi="华文仿宋" w:eastAsia="仿宋_GB2312"/>
                <w:color w:val="000000"/>
              </w:rPr>
            </w:pPr>
          </w:p>
          <w:p>
            <w:pPr>
              <w:ind w:firstLine="5880" w:firstLineChars="2800"/>
              <w:rPr>
                <w:rFonts w:hint="eastAsia" w:ascii="仿宋_GB2312" w:eastAsia="仿宋_GB2312"/>
                <w:color w:val="000000"/>
              </w:rPr>
            </w:pPr>
            <w:r>
              <w:rPr>
                <w:rFonts w:hint="eastAsia" w:ascii="仿宋_GB2312" w:hAnsi="华文仿宋" w:eastAsia="仿宋_GB2312"/>
                <w:color w:val="000000"/>
              </w:rPr>
              <w:t>年     月     日</w:t>
            </w:r>
          </w:p>
        </w:tc>
      </w:tr>
    </w:tbl>
    <w:p>
      <w:pPr>
        <w:pStyle w:val="33"/>
        <w:tabs>
          <w:tab w:val="clear" w:pos="795"/>
        </w:tabs>
        <w:spacing w:before="120" w:beforeLines="50"/>
        <w:ind w:left="0" w:leftChars="0" w:firstLine="0" w:firstLineChars="0"/>
        <w:rPr>
          <w:rFonts w:hint="eastAsia" w:hAnsi="文星仿宋"/>
          <w:color w:val="000000"/>
          <w:sz w:val="28"/>
          <w:szCs w:val="28"/>
        </w:rPr>
      </w:pPr>
    </w:p>
    <w:sectPr>
      <w:footerReference r:id="rId5" w:type="first"/>
      <w:footerReference r:id="rId3" w:type="default"/>
      <w:footerReference r:id="rId4" w:type="even"/>
      <w:pgSz w:w="11906" w:h="16838"/>
      <w:pgMar w:top="2098" w:right="1588" w:bottom="1588" w:left="1588" w:header="851" w:footer="113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华文中宋">
    <w:altName w:val="宋体"/>
    <w:panose1 w:val="02010600040101010101"/>
    <w:charset w:val="86"/>
    <w:family w:val="auto"/>
    <w:pitch w:val="default"/>
    <w:sig w:usb0="00000287" w:usb1="080F0000" w:usb2="00000010" w:usb3="00000000" w:csb0="0004009F" w:csb1="00000000"/>
  </w:font>
  <w:font w:name="文星标宋">
    <w:altName w:val="Times New Roman"/>
    <w:panose1 w:val="00000000000000000000"/>
    <w:charset w:val="00"/>
    <w:family w:val="roman"/>
    <w:pitch w:val="default"/>
    <w:sig w:usb0="00000000" w:usb1="00000000" w:usb2="00000000" w:usb3="00000000" w:csb0="00040001" w:csb1="00000000"/>
  </w:font>
  <w:font w:name="文星仿宋">
    <w:altName w:val="宋体"/>
    <w:panose1 w:val="00000000000000000000"/>
    <w:charset w:val="86"/>
    <w:family w:val="roman"/>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sz w:val="28"/>
        <w:szCs w:val="28"/>
      </w:rPr>
    </w:pPr>
    <w:r>
      <w:rPr>
        <w:rStyle w:val="13"/>
        <w:rFonts w:hint="eastAsia"/>
        <w:sz w:val="28"/>
        <w:szCs w:val="28"/>
      </w:rPr>
      <w:t>一</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25</w:t>
    </w:r>
    <w:r>
      <w:rPr>
        <w:sz w:val="28"/>
        <w:szCs w:val="28"/>
      </w:rPr>
      <w:fldChar w:fldCharType="end"/>
    </w:r>
    <w:r>
      <w:rPr>
        <w:rStyle w:val="13"/>
        <w:rFonts w:hint="eastAsia"/>
        <w:sz w:val="28"/>
        <w:szCs w:val="28"/>
      </w:rPr>
      <w:t>一</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hint="eastAsia"/>
        <w:sz w:val="28"/>
        <w:szCs w:val="28"/>
      </w:rPr>
    </w:pPr>
    <w:r>
      <w:rPr>
        <w:rStyle w:val="13"/>
        <w:rFonts w:hint="eastAsia"/>
        <w:sz w:val="28"/>
        <w:szCs w:val="28"/>
      </w:rPr>
      <w:t>一</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rPr>
      <w:t>26</w:t>
    </w:r>
    <w:r>
      <w:rPr>
        <w:sz w:val="28"/>
        <w:szCs w:val="28"/>
      </w:rPr>
      <w:fldChar w:fldCharType="end"/>
    </w:r>
    <w:r>
      <w:rPr>
        <w:rStyle w:val="13"/>
        <w:rFonts w:hint="eastAsia"/>
        <w:sz w:val="28"/>
        <w:szCs w:val="28"/>
      </w:rPr>
      <w:t>一</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一</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82"/>
    <w:rsid w:val="00003303"/>
    <w:rsid w:val="0000437E"/>
    <w:rsid w:val="0001305A"/>
    <w:rsid w:val="0001314C"/>
    <w:rsid w:val="000139E7"/>
    <w:rsid w:val="00017147"/>
    <w:rsid w:val="00020DB7"/>
    <w:rsid w:val="0002154C"/>
    <w:rsid w:val="000228C5"/>
    <w:rsid w:val="00023B7B"/>
    <w:rsid w:val="00034430"/>
    <w:rsid w:val="00040AA1"/>
    <w:rsid w:val="00041594"/>
    <w:rsid w:val="00041B21"/>
    <w:rsid w:val="00041B8C"/>
    <w:rsid w:val="00045B59"/>
    <w:rsid w:val="00046009"/>
    <w:rsid w:val="00047F7B"/>
    <w:rsid w:val="000503AE"/>
    <w:rsid w:val="000509C7"/>
    <w:rsid w:val="00051EC7"/>
    <w:rsid w:val="00052C8B"/>
    <w:rsid w:val="00052CFE"/>
    <w:rsid w:val="000537EE"/>
    <w:rsid w:val="00054D9E"/>
    <w:rsid w:val="000567D7"/>
    <w:rsid w:val="00057831"/>
    <w:rsid w:val="0006089C"/>
    <w:rsid w:val="00066220"/>
    <w:rsid w:val="00066FF7"/>
    <w:rsid w:val="000703F5"/>
    <w:rsid w:val="00075344"/>
    <w:rsid w:val="00076E42"/>
    <w:rsid w:val="00081726"/>
    <w:rsid w:val="00082416"/>
    <w:rsid w:val="000825B4"/>
    <w:rsid w:val="0008294D"/>
    <w:rsid w:val="00083C59"/>
    <w:rsid w:val="000879DA"/>
    <w:rsid w:val="0009129F"/>
    <w:rsid w:val="00093DF7"/>
    <w:rsid w:val="00094726"/>
    <w:rsid w:val="000A113B"/>
    <w:rsid w:val="000A2B7F"/>
    <w:rsid w:val="000A342A"/>
    <w:rsid w:val="000A3BEB"/>
    <w:rsid w:val="000A41B9"/>
    <w:rsid w:val="000A4B4B"/>
    <w:rsid w:val="000A7480"/>
    <w:rsid w:val="000B30B7"/>
    <w:rsid w:val="000B45E9"/>
    <w:rsid w:val="000C41A8"/>
    <w:rsid w:val="000D1203"/>
    <w:rsid w:val="000D4692"/>
    <w:rsid w:val="000E1C2C"/>
    <w:rsid w:val="000E2670"/>
    <w:rsid w:val="000E2AE7"/>
    <w:rsid w:val="000E2C45"/>
    <w:rsid w:val="000E4083"/>
    <w:rsid w:val="000E60BB"/>
    <w:rsid w:val="000E63B6"/>
    <w:rsid w:val="000E67A2"/>
    <w:rsid w:val="000E68D8"/>
    <w:rsid w:val="000E759F"/>
    <w:rsid w:val="000E7C78"/>
    <w:rsid w:val="000F1425"/>
    <w:rsid w:val="000F2DEE"/>
    <w:rsid w:val="000F70CD"/>
    <w:rsid w:val="00100200"/>
    <w:rsid w:val="00100809"/>
    <w:rsid w:val="0010264C"/>
    <w:rsid w:val="00104C6D"/>
    <w:rsid w:val="001066AF"/>
    <w:rsid w:val="0010751A"/>
    <w:rsid w:val="00107562"/>
    <w:rsid w:val="00110531"/>
    <w:rsid w:val="00111518"/>
    <w:rsid w:val="00112E96"/>
    <w:rsid w:val="001169C1"/>
    <w:rsid w:val="00121533"/>
    <w:rsid w:val="001217B6"/>
    <w:rsid w:val="0012701B"/>
    <w:rsid w:val="00127E7A"/>
    <w:rsid w:val="001303E9"/>
    <w:rsid w:val="00132814"/>
    <w:rsid w:val="00135778"/>
    <w:rsid w:val="00135CE5"/>
    <w:rsid w:val="00137F52"/>
    <w:rsid w:val="0014048F"/>
    <w:rsid w:val="001406E5"/>
    <w:rsid w:val="001418C3"/>
    <w:rsid w:val="001429FE"/>
    <w:rsid w:val="00145242"/>
    <w:rsid w:val="00146BDC"/>
    <w:rsid w:val="00151A40"/>
    <w:rsid w:val="0015340C"/>
    <w:rsid w:val="00154DBE"/>
    <w:rsid w:val="00156561"/>
    <w:rsid w:val="00162735"/>
    <w:rsid w:val="00162ECE"/>
    <w:rsid w:val="0016453B"/>
    <w:rsid w:val="001673A2"/>
    <w:rsid w:val="00167923"/>
    <w:rsid w:val="001746A8"/>
    <w:rsid w:val="00174EA9"/>
    <w:rsid w:val="001770FE"/>
    <w:rsid w:val="00181F78"/>
    <w:rsid w:val="00182008"/>
    <w:rsid w:val="001836E0"/>
    <w:rsid w:val="00192E4E"/>
    <w:rsid w:val="00192E7F"/>
    <w:rsid w:val="00194702"/>
    <w:rsid w:val="00196B57"/>
    <w:rsid w:val="00197E2F"/>
    <w:rsid w:val="001A3BDA"/>
    <w:rsid w:val="001B1F53"/>
    <w:rsid w:val="001B2302"/>
    <w:rsid w:val="001B354D"/>
    <w:rsid w:val="001B404B"/>
    <w:rsid w:val="001B5B42"/>
    <w:rsid w:val="001B75A5"/>
    <w:rsid w:val="001C034B"/>
    <w:rsid w:val="001C04DC"/>
    <w:rsid w:val="001C2AE7"/>
    <w:rsid w:val="001D03C6"/>
    <w:rsid w:val="001D4167"/>
    <w:rsid w:val="001D51E2"/>
    <w:rsid w:val="001E182F"/>
    <w:rsid w:val="001E4154"/>
    <w:rsid w:val="001F1C90"/>
    <w:rsid w:val="001F2080"/>
    <w:rsid w:val="001F224C"/>
    <w:rsid w:val="001F5099"/>
    <w:rsid w:val="00210677"/>
    <w:rsid w:val="00213769"/>
    <w:rsid w:val="0021419C"/>
    <w:rsid w:val="00217F97"/>
    <w:rsid w:val="002201CF"/>
    <w:rsid w:val="00227B93"/>
    <w:rsid w:val="002349AC"/>
    <w:rsid w:val="00243C9B"/>
    <w:rsid w:val="00246C8B"/>
    <w:rsid w:val="0024752C"/>
    <w:rsid w:val="00253DA7"/>
    <w:rsid w:val="00253E84"/>
    <w:rsid w:val="00260AC8"/>
    <w:rsid w:val="0026256B"/>
    <w:rsid w:val="00263259"/>
    <w:rsid w:val="00266E29"/>
    <w:rsid w:val="00267C80"/>
    <w:rsid w:val="0027013F"/>
    <w:rsid w:val="00273669"/>
    <w:rsid w:val="0027613A"/>
    <w:rsid w:val="00276BA5"/>
    <w:rsid w:val="002819A8"/>
    <w:rsid w:val="00291143"/>
    <w:rsid w:val="002943F7"/>
    <w:rsid w:val="0029496E"/>
    <w:rsid w:val="00296791"/>
    <w:rsid w:val="00297EEE"/>
    <w:rsid w:val="002A16A1"/>
    <w:rsid w:val="002A3533"/>
    <w:rsid w:val="002B07E7"/>
    <w:rsid w:val="002B3C43"/>
    <w:rsid w:val="002B4350"/>
    <w:rsid w:val="002B4C4A"/>
    <w:rsid w:val="002B720C"/>
    <w:rsid w:val="002B7C55"/>
    <w:rsid w:val="002C1CBD"/>
    <w:rsid w:val="002C41AB"/>
    <w:rsid w:val="002C4863"/>
    <w:rsid w:val="002C567E"/>
    <w:rsid w:val="002C5E1B"/>
    <w:rsid w:val="002C6C1F"/>
    <w:rsid w:val="002D206F"/>
    <w:rsid w:val="002D52B1"/>
    <w:rsid w:val="002D7CB8"/>
    <w:rsid w:val="002E1B84"/>
    <w:rsid w:val="002E2B70"/>
    <w:rsid w:val="002E342B"/>
    <w:rsid w:val="002E4C41"/>
    <w:rsid w:val="002E6AA4"/>
    <w:rsid w:val="002F76D0"/>
    <w:rsid w:val="00302962"/>
    <w:rsid w:val="0030385B"/>
    <w:rsid w:val="00303C7D"/>
    <w:rsid w:val="003049EE"/>
    <w:rsid w:val="003102BD"/>
    <w:rsid w:val="00310876"/>
    <w:rsid w:val="00310BC0"/>
    <w:rsid w:val="00312B22"/>
    <w:rsid w:val="00313553"/>
    <w:rsid w:val="00314771"/>
    <w:rsid w:val="003148E8"/>
    <w:rsid w:val="00315035"/>
    <w:rsid w:val="00316CEB"/>
    <w:rsid w:val="00320547"/>
    <w:rsid w:val="003207F5"/>
    <w:rsid w:val="00332AC7"/>
    <w:rsid w:val="00340CA7"/>
    <w:rsid w:val="00340E58"/>
    <w:rsid w:val="00343F03"/>
    <w:rsid w:val="00345A29"/>
    <w:rsid w:val="00347646"/>
    <w:rsid w:val="00361182"/>
    <w:rsid w:val="003619CD"/>
    <w:rsid w:val="003620BB"/>
    <w:rsid w:val="00365B4A"/>
    <w:rsid w:val="003665C0"/>
    <w:rsid w:val="0037290C"/>
    <w:rsid w:val="00374E72"/>
    <w:rsid w:val="00375448"/>
    <w:rsid w:val="0037647F"/>
    <w:rsid w:val="00382BB0"/>
    <w:rsid w:val="00384F0A"/>
    <w:rsid w:val="003851FD"/>
    <w:rsid w:val="003869C2"/>
    <w:rsid w:val="003909D1"/>
    <w:rsid w:val="003941E1"/>
    <w:rsid w:val="00394499"/>
    <w:rsid w:val="00394F1A"/>
    <w:rsid w:val="003975FF"/>
    <w:rsid w:val="003A2034"/>
    <w:rsid w:val="003A29C8"/>
    <w:rsid w:val="003A7DBA"/>
    <w:rsid w:val="003B1B79"/>
    <w:rsid w:val="003B31D4"/>
    <w:rsid w:val="003B582E"/>
    <w:rsid w:val="003B698A"/>
    <w:rsid w:val="003C7A23"/>
    <w:rsid w:val="003D19CA"/>
    <w:rsid w:val="003D1EC8"/>
    <w:rsid w:val="003D27B9"/>
    <w:rsid w:val="003D59F9"/>
    <w:rsid w:val="003D75BE"/>
    <w:rsid w:val="003D774B"/>
    <w:rsid w:val="003E2312"/>
    <w:rsid w:val="003E7005"/>
    <w:rsid w:val="003F089E"/>
    <w:rsid w:val="003F2120"/>
    <w:rsid w:val="003F3693"/>
    <w:rsid w:val="003F382E"/>
    <w:rsid w:val="003F5429"/>
    <w:rsid w:val="003F5621"/>
    <w:rsid w:val="0040119E"/>
    <w:rsid w:val="0040238E"/>
    <w:rsid w:val="00402D04"/>
    <w:rsid w:val="00405C54"/>
    <w:rsid w:val="004060FC"/>
    <w:rsid w:val="00406F83"/>
    <w:rsid w:val="0041272E"/>
    <w:rsid w:val="00414F36"/>
    <w:rsid w:val="004228BE"/>
    <w:rsid w:val="00434698"/>
    <w:rsid w:val="00440251"/>
    <w:rsid w:val="0044041D"/>
    <w:rsid w:val="004448A2"/>
    <w:rsid w:val="0044554B"/>
    <w:rsid w:val="00445B0A"/>
    <w:rsid w:val="004467F5"/>
    <w:rsid w:val="004518EF"/>
    <w:rsid w:val="00451DC6"/>
    <w:rsid w:val="00452336"/>
    <w:rsid w:val="004555BD"/>
    <w:rsid w:val="00457565"/>
    <w:rsid w:val="00457A20"/>
    <w:rsid w:val="0046018A"/>
    <w:rsid w:val="00461B4A"/>
    <w:rsid w:val="00461F03"/>
    <w:rsid w:val="00464E56"/>
    <w:rsid w:val="00470546"/>
    <w:rsid w:val="004734AB"/>
    <w:rsid w:val="00474600"/>
    <w:rsid w:val="00475597"/>
    <w:rsid w:val="0047655B"/>
    <w:rsid w:val="00477175"/>
    <w:rsid w:val="0047786D"/>
    <w:rsid w:val="00480450"/>
    <w:rsid w:val="00481EE4"/>
    <w:rsid w:val="00483672"/>
    <w:rsid w:val="004841B9"/>
    <w:rsid w:val="00484554"/>
    <w:rsid w:val="00485744"/>
    <w:rsid w:val="00496D4D"/>
    <w:rsid w:val="00497790"/>
    <w:rsid w:val="004A155A"/>
    <w:rsid w:val="004A3681"/>
    <w:rsid w:val="004A4D96"/>
    <w:rsid w:val="004A70DF"/>
    <w:rsid w:val="004B1B94"/>
    <w:rsid w:val="004B49C2"/>
    <w:rsid w:val="004B6986"/>
    <w:rsid w:val="004C04F6"/>
    <w:rsid w:val="004C17AE"/>
    <w:rsid w:val="004C1D8C"/>
    <w:rsid w:val="004C5855"/>
    <w:rsid w:val="004C58BB"/>
    <w:rsid w:val="004C71A4"/>
    <w:rsid w:val="004C796E"/>
    <w:rsid w:val="004D004C"/>
    <w:rsid w:val="004D0949"/>
    <w:rsid w:val="004D4EBD"/>
    <w:rsid w:val="004D6B79"/>
    <w:rsid w:val="004D7099"/>
    <w:rsid w:val="004D753B"/>
    <w:rsid w:val="004E0133"/>
    <w:rsid w:val="004E095B"/>
    <w:rsid w:val="004E24EF"/>
    <w:rsid w:val="004E52DF"/>
    <w:rsid w:val="004F183B"/>
    <w:rsid w:val="004F3B10"/>
    <w:rsid w:val="004F5B74"/>
    <w:rsid w:val="004F5EA1"/>
    <w:rsid w:val="004F7CB6"/>
    <w:rsid w:val="00500338"/>
    <w:rsid w:val="00510DBC"/>
    <w:rsid w:val="00511C6F"/>
    <w:rsid w:val="00512660"/>
    <w:rsid w:val="00512CBD"/>
    <w:rsid w:val="00514E20"/>
    <w:rsid w:val="00515AD1"/>
    <w:rsid w:val="0051693A"/>
    <w:rsid w:val="00520739"/>
    <w:rsid w:val="00520BA5"/>
    <w:rsid w:val="0052161E"/>
    <w:rsid w:val="00522FE1"/>
    <w:rsid w:val="0052384F"/>
    <w:rsid w:val="0052390A"/>
    <w:rsid w:val="00527C52"/>
    <w:rsid w:val="00534944"/>
    <w:rsid w:val="0053705E"/>
    <w:rsid w:val="00541948"/>
    <w:rsid w:val="005432D1"/>
    <w:rsid w:val="00546409"/>
    <w:rsid w:val="00550A77"/>
    <w:rsid w:val="00552DCD"/>
    <w:rsid w:val="005554D1"/>
    <w:rsid w:val="00571277"/>
    <w:rsid w:val="0057170C"/>
    <w:rsid w:val="0057329B"/>
    <w:rsid w:val="0057357E"/>
    <w:rsid w:val="00574CEB"/>
    <w:rsid w:val="00574E9F"/>
    <w:rsid w:val="00576659"/>
    <w:rsid w:val="00581BE5"/>
    <w:rsid w:val="005837A7"/>
    <w:rsid w:val="005857CD"/>
    <w:rsid w:val="005858BE"/>
    <w:rsid w:val="00587FBB"/>
    <w:rsid w:val="005930EE"/>
    <w:rsid w:val="005937DB"/>
    <w:rsid w:val="005938A4"/>
    <w:rsid w:val="00595397"/>
    <w:rsid w:val="005A534A"/>
    <w:rsid w:val="005B2A0E"/>
    <w:rsid w:val="005B3498"/>
    <w:rsid w:val="005B78B9"/>
    <w:rsid w:val="005C4802"/>
    <w:rsid w:val="005D5EB9"/>
    <w:rsid w:val="005E0987"/>
    <w:rsid w:val="005E1E2D"/>
    <w:rsid w:val="005F5628"/>
    <w:rsid w:val="005F668C"/>
    <w:rsid w:val="005F78EC"/>
    <w:rsid w:val="00601C78"/>
    <w:rsid w:val="00602182"/>
    <w:rsid w:val="0060308A"/>
    <w:rsid w:val="00612704"/>
    <w:rsid w:val="006154C2"/>
    <w:rsid w:val="00624C30"/>
    <w:rsid w:val="00625CC7"/>
    <w:rsid w:val="00626D10"/>
    <w:rsid w:val="00626DEA"/>
    <w:rsid w:val="00633647"/>
    <w:rsid w:val="00636262"/>
    <w:rsid w:val="00636F59"/>
    <w:rsid w:val="00643317"/>
    <w:rsid w:val="00646E2C"/>
    <w:rsid w:val="00655E3E"/>
    <w:rsid w:val="00657249"/>
    <w:rsid w:val="00663A1F"/>
    <w:rsid w:val="006663DC"/>
    <w:rsid w:val="00670071"/>
    <w:rsid w:val="00670EE2"/>
    <w:rsid w:val="00671E61"/>
    <w:rsid w:val="0067300E"/>
    <w:rsid w:val="00675EF3"/>
    <w:rsid w:val="0067612D"/>
    <w:rsid w:val="00676E61"/>
    <w:rsid w:val="00677305"/>
    <w:rsid w:val="006775E0"/>
    <w:rsid w:val="00680091"/>
    <w:rsid w:val="0068279F"/>
    <w:rsid w:val="0068615D"/>
    <w:rsid w:val="00690AC2"/>
    <w:rsid w:val="006933D6"/>
    <w:rsid w:val="006A011E"/>
    <w:rsid w:val="006A32FC"/>
    <w:rsid w:val="006A51BF"/>
    <w:rsid w:val="006A5B7D"/>
    <w:rsid w:val="006B10FF"/>
    <w:rsid w:val="006B4BD7"/>
    <w:rsid w:val="006C27ED"/>
    <w:rsid w:val="006C453F"/>
    <w:rsid w:val="006C48DB"/>
    <w:rsid w:val="006C5D6C"/>
    <w:rsid w:val="006C6477"/>
    <w:rsid w:val="006D0646"/>
    <w:rsid w:val="006D22CD"/>
    <w:rsid w:val="006D23DD"/>
    <w:rsid w:val="006E04B6"/>
    <w:rsid w:val="006E184D"/>
    <w:rsid w:val="006E3281"/>
    <w:rsid w:val="006F0593"/>
    <w:rsid w:val="006F2F79"/>
    <w:rsid w:val="006F3C32"/>
    <w:rsid w:val="006F4909"/>
    <w:rsid w:val="006F5881"/>
    <w:rsid w:val="007045C0"/>
    <w:rsid w:val="0070639B"/>
    <w:rsid w:val="007072C5"/>
    <w:rsid w:val="007143F3"/>
    <w:rsid w:val="007148C0"/>
    <w:rsid w:val="00723DBB"/>
    <w:rsid w:val="0073138D"/>
    <w:rsid w:val="00731697"/>
    <w:rsid w:val="00732F5B"/>
    <w:rsid w:val="00742382"/>
    <w:rsid w:val="007423F5"/>
    <w:rsid w:val="007427E9"/>
    <w:rsid w:val="00752C5C"/>
    <w:rsid w:val="00754DD4"/>
    <w:rsid w:val="00760A3D"/>
    <w:rsid w:val="00762A21"/>
    <w:rsid w:val="007638B1"/>
    <w:rsid w:val="00766C53"/>
    <w:rsid w:val="00773001"/>
    <w:rsid w:val="00777780"/>
    <w:rsid w:val="00780562"/>
    <w:rsid w:val="00783300"/>
    <w:rsid w:val="0078445D"/>
    <w:rsid w:val="00787569"/>
    <w:rsid w:val="007912B2"/>
    <w:rsid w:val="0079187F"/>
    <w:rsid w:val="007940FD"/>
    <w:rsid w:val="007969DE"/>
    <w:rsid w:val="00797588"/>
    <w:rsid w:val="007A0674"/>
    <w:rsid w:val="007A189D"/>
    <w:rsid w:val="007A1CBB"/>
    <w:rsid w:val="007A28E6"/>
    <w:rsid w:val="007A31A3"/>
    <w:rsid w:val="007B0FEA"/>
    <w:rsid w:val="007B4104"/>
    <w:rsid w:val="007B62C0"/>
    <w:rsid w:val="007B7FBA"/>
    <w:rsid w:val="007C202F"/>
    <w:rsid w:val="007C2362"/>
    <w:rsid w:val="007C358B"/>
    <w:rsid w:val="007C43A6"/>
    <w:rsid w:val="007D381A"/>
    <w:rsid w:val="007D6203"/>
    <w:rsid w:val="007E78AF"/>
    <w:rsid w:val="007F3D20"/>
    <w:rsid w:val="007F6A4E"/>
    <w:rsid w:val="007F6B72"/>
    <w:rsid w:val="008001D6"/>
    <w:rsid w:val="00807CC0"/>
    <w:rsid w:val="008110A2"/>
    <w:rsid w:val="00812A44"/>
    <w:rsid w:val="00815E93"/>
    <w:rsid w:val="008169FC"/>
    <w:rsid w:val="00817ECE"/>
    <w:rsid w:val="00820928"/>
    <w:rsid w:val="008230C1"/>
    <w:rsid w:val="008315CD"/>
    <w:rsid w:val="0083186C"/>
    <w:rsid w:val="00831AA3"/>
    <w:rsid w:val="0084163F"/>
    <w:rsid w:val="0084223A"/>
    <w:rsid w:val="00845B5C"/>
    <w:rsid w:val="008467EA"/>
    <w:rsid w:val="00846EA3"/>
    <w:rsid w:val="00850035"/>
    <w:rsid w:val="00852AA3"/>
    <w:rsid w:val="00852EB8"/>
    <w:rsid w:val="008534AE"/>
    <w:rsid w:val="00856DDD"/>
    <w:rsid w:val="00857563"/>
    <w:rsid w:val="00870BD5"/>
    <w:rsid w:val="00872984"/>
    <w:rsid w:val="00873703"/>
    <w:rsid w:val="00874FF8"/>
    <w:rsid w:val="00876941"/>
    <w:rsid w:val="00880067"/>
    <w:rsid w:val="008866DB"/>
    <w:rsid w:val="00886C38"/>
    <w:rsid w:val="008904AE"/>
    <w:rsid w:val="00893E7D"/>
    <w:rsid w:val="0089649E"/>
    <w:rsid w:val="008A1FC5"/>
    <w:rsid w:val="008A3DB1"/>
    <w:rsid w:val="008A7647"/>
    <w:rsid w:val="008B531A"/>
    <w:rsid w:val="008B6969"/>
    <w:rsid w:val="008B6A20"/>
    <w:rsid w:val="008B6EE3"/>
    <w:rsid w:val="008B7A8D"/>
    <w:rsid w:val="008C48BF"/>
    <w:rsid w:val="008C6A42"/>
    <w:rsid w:val="008D0185"/>
    <w:rsid w:val="008D0904"/>
    <w:rsid w:val="008D0AE1"/>
    <w:rsid w:val="008E1422"/>
    <w:rsid w:val="008E17D9"/>
    <w:rsid w:val="008E5AEC"/>
    <w:rsid w:val="008F0DC1"/>
    <w:rsid w:val="008F1BAB"/>
    <w:rsid w:val="008F6509"/>
    <w:rsid w:val="008F70E7"/>
    <w:rsid w:val="009129DE"/>
    <w:rsid w:val="009129FC"/>
    <w:rsid w:val="00913B3F"/>
    <w:rsid w:val="00913D2E"/>
    <w:rsid w:val="00914FCD"/>
    <w:rsid w:val="00917373"/>
    <w:rsid w:val="00923514"/>
    <w:rsid w:val="00923AB7"/>
    <w:rsid w:val="00926AF0"/>
    <w:rsid w:val="009277BF"/>
    <w:rsid w:val="00940377"/>
    <w:rsid w:val="0094270D"/>
    <w:rsid w:val="009439C4"/>
    <w:rsid w:val="00943E79"/>
    <w:rsid w:val="00945B82"/>
    <w:rsid w:val="00945D5A"/>
    <w:rsid w:val="009506C3"/>
    <w:rsid w:val="00952FD0"/>
    <w:rsid w:val="0095354E"/>
    <w:rsid w:val="009535DE"/>
    <w:rsid w:val="00954F60"/>
    <w:rsid w:val="0095561F"/>
    <w:rsid w:val="00967777"/>
    <w:rsid w:val="009714BE"/>
    <w:rsid w:val="00973A0E"/>
    <w:rsid w:val="00973B39"/>
    <w:rsid w:val="009754DD"/>
    <w:rsid w:val="00982C06"/>
    <w:rsid w:val="009928EE"/>
    <w:rsid w:val="00992FD9"/>
    <w:rsid w:val="00996D50"/>
    <w:rsid w:val="009A0063"/>
    <w:rsid w:val="009B2740"/>
    <w:rsid w:val="009C042C"/>
    <w:rsid w:val="009C096F"/>
    <w:rsid w:val="009C10C4"/>
    <w:rsid w:val="009C2D3C"/>
    <w:rsid w:val="009C4F27"/>
    <w:rsid w:val="009C55D5"/>
    <w:rsid w:val="009C5C78"/>
    <w:rsid w:val="009C7DD6"/>
    <w:rsid w:val="009D0C12"/>
    <w:rsid w:val="009D1544"/>
    <w:rsid w:val="009D1D09"/>
    <w:rsid w:val="009D2662"/>
    <w:rsid w:val="009D48D6"/>
    <w:rsid w:val="009E2CBA"/>
    <w:rsid w:val="009E344C"/>
    <w:rsid w:val="009F0978"/>
    <w:rsid w:val="009F0F88"/>
    <w:rsid w:val="009F2A1D"/>
    <w:rsid w:val="009F560C"/>
    <w:rsid w:val="009F57B8"/>
    <w:rsid w:val="00A01642"/>
    <w:rsid w:val="00A01943"/>
    <w:rsid w:val="00A03F1A"/>
    <w:rsid w:val="00A0787B"/>
    <w:rsid w:val="00A10D2A"/>
    <w:rsid w:val="00A135D5"/>
    <w:rsid w:val="00A16250"/>
    <w:rsid w:val="00A205FA"/>
    <w:rsid w:val="00A24530"/>
    <w:rsid w:val="00A27F72"/>
    <w:rsid w:val="00A31B91"/>
    <w:rsid w:val="00A31C04"/>
    <w:rsid w:val="00A359CC"/>
    <w:rsid w:val="00A36CF7"/>
    <w:rsid w:val="00A373E2"/>
    <w:rsid w:val="00A4038C"/>
    <w:rsid w:val="00A40DD9"/>
    <w:rsid w:val="00A46600"/>
    <w:rsid w:val="00A47D22"/>
    <w:rsid w:val="00A519AA"/>
    <w:rsid w:val="00A52AA7"/>
    <w:rsid w:val="00A54B37"/>
    <w:rsid w:val="00A56F72"/>
    <w:rsid w:val="00A57FBB"/>
    <w:rsid w:val="00A62636"/>
    <w:rsid w:val="00A64F58"/>
    <w:rsid w:val="00A74D15"/>
    <w:rsid w:val="00A77647"/>
    <w:rsid w:val="00A8120A"/>
    <w:rsid w:val="00A82920"/>
    <w:rsid w:val="00A82CC4"/>
    <w:rsid w:val="00A84308"/>
    <w:rsid w:val="00A87BA6"/>
    <w:rsid w:val="00A9287E"/>
    <w:rsid w:val="00AA0B37"/>
    <w:rsid w:val="00AA4192"/>
    <w:rsid w:val="00AA5BB6"/>
    <w:rsid w:val="00AB22FE"/>
    <w:rsid w:val="00AB2768"/>
    <w:rsid w:val="00AB2BF4"/>
    <w:rsid w:val="00AB52D0"/>
    <w:rsid w:val="00AC3D4B"/>
    <w:rsid w:val="00AC73B2"/>
    <w:rsid w:val="00AD12C6"/>
    <w:rsid w:val="00AD5272"/>
    <w:rsid w:val="00AD6314"/>
    <w:rsid w:val="00AD6876"/>
    <w:rsid w:val="00AE742E"/>
    <w:rsid w:val="00AF0373"/>
    <w:rsid w:val="00AF2950"/>
    <w:rsid w:val="00AF5164"/>
    <w:rsid w:val="00AF7504"/>
    <w:rsid w:val="00B0199C"/>
    <w:rsid w:val="00B03EEC"/>
    <w:rsid w:val="00B151C9"/>
    <w:rsid w:val="00B25DAD"/>
    <w:rsid w:val="00B26BAA"/>
    <w:rsid w:val="00B27ADD"/>
    <w:rsid w:val="00B34925"/>
    <w:rsid w:val="00B403D9"/>
    <w:rsid w:val="00B441E6"/>
    <w:rsid w:val="00B50B6B"/>
    <w:rsid w:val="00B53282"/>
    <w:rsid w:val="00B54EAA"/>
    <w:rsid w:val="00B573C9"/>
    <w:rsid w:val="00B57585"/>
    <w:rsid w:val="00B6505F"/>
    <w:rsid w:val="00B657A2"/>
    <w:rsid w:val="00B70A19"/>
    <w:rsid w:val="00B71AA9"/>
    <w:rsid w:val="00B72361"/>
    <w:rsid w:val="00B74F7B"/>
    <w:rsid w:val="00B751B9"/>
    <w:rsid w:val="00B7704F"/>
    <w:rsid w:val="00B8006E"/>
    <w:rsid w:val="00B8013C"/>
    <w:rsid w:val="00B803D3"/>
    <w:rsid w:val="00B8120D"/>
    <w:rsid w:val="00B82039"/>
    <w:rsid w:val="00B8309F"/>
    <w:rsid w:val="00B87553"/>
    <w:rsid w:val="00B90E22"/>
    <w:rsid w:val="00B91BE3"/>
    <w:rsid w:val="00B92D20"/>
    <w:rsid w:val="00B92E05"/>
    <w:rsid w:val="00B93AA5"/>
    <w:rsid w:val="00B948B6"/>
    <w:rsid w:val="00BA0DC5"/>
    <w:rsid w:val="00BA3251"/>
    <w:rsid w:val="00BA55D3"/>
    <w:rsid w:val="00BA7654"/>
    <w:rsid w:val="00BB3455"/>
    <w:rsid w:val="00BB4B66"/>
    <w:rsid w:val="00BC62FB"/>
    <w:rsid w:val="00BD1F39"/>
    <w:rsid w:val="00BD4B28"/>
    <w:rsid w:val="00BD5645"/>
    <w:rsid w:val="00BE2182"/>
    <w:rsid w:val="00BF42FE"/>
    <w:rsid w:val="00C006B5"/>
    <w:rsid w:val="00C06C16"/>
    <w:rsid w:val="00C06D75"/>
    <w:rsid w:val="00C0749C"/>
    <w:rsid w:val="00C1446B"/>
    <w:rsid w:val="00C15889"/>
    <w:rsid w:val="00C158E8"/>
    <w:rsid w:val="00C209FC"/>
    <w:rsid w:val="00C2174A"/>
    <w:rsid w:val="00C21AC1"/>
    <w:rsid w:val="00C24DC4"/>
    <w:rsid w:val="00C24FCA"/>
    <w:rsid w:val="00C252FF"/>
    <w:rsid w:val="00C310A1"/>
    <w:rsid w:val="00C366FC"/>
    <w:rsid w:val="00C37BE9"/>
    <w:rsid w:val="00C53696"/>
    <w:rsid w:val="00C57D92"/>
    <w:rsid w:val="00C61424"/>
    <w:rsid w:val="00C64179"/>
    <w:rsid w:val="00C650CC"/>
    <w:rsid w:val="00C67F09"/>
    <w:rsid w:val="00C72508"/>
    <w:rsid w:val="00C73B61"/>
    <w:rsid w:val="00C74D60"/>
    <w:rsid w:val="00C81BC0"/>
    <w:rsid w:val="00C832A3"/>
    <w:rsid w:val="00C84623"/>
    <w:rsid w:val="00C85DDE"/>
    <w:rsid w:val="00C87F10"/>
    <w:rsid w:val="00C90CE5"/>
    <w:rsid w:val="00C92668"/>
    <w:rsid w:val="00C948AC"/>
    <w:rsid w:val="00C96BD9"/>
    <w:rsid w:val="00CA68DE"/>
    <w:rsid w:val="00CA7C7B"/>
    <w:rsid w:val="00CB2062"/>
    <w:rsid w:val="00CB2BED"/>
    <w:rsid w:val="00CB34A9"/>
    <w:rsid w:val="00CB451E"/>
    <w:rsid w:val="00CB5850"/>
    <w:rsid w:val="00CC0554"/>
    <w:rsid w:val="00CC0EA5"/>
    <w:rsid w:val="00CC1DB9"/>
    <w:rsid w:val="00CC28CA"/>
    <w:rsid w:val="00CC33DC"/>
    <w:rsid w:val="00CC4292"/>
    <w:rsid w:val="00CC433A"/>
    <w:rsid w:val="00CC5875"/>
    <w:rsid w:val="00CD0745"/>
    <w:rsid w:val="00CD138D"/>
    <w:rsid w:val="00CD1D66"/>
    <w:rsid w:val="00CD2901"/>
    <w:rsid w:val="00CD5F6E"/>
    <w:rsid w:val="00CF0995"/>
    <w:rsid w:val="00CF6142"/>
    <w:rsid w:val="00CF763F"/>
    <w:rsid w:val="00D01F54"/>
    <w:rsid w:val="00D035AB"/>
    <w:rsid w:val="00D0376F"/>
    <w:rsid w:val="00D05957"/>
    <w:rsid w:val="00D0609F"/>
    <w:rsid w:val="00D07C00"/>
    <w:rsid w:val="00D10788"/>
    <w:rsid w:val="00D1120A"/>
    <w:rsid w:val="00D12B6D"/>
    <w:rsid w:val="00D13E56"/>
    <w:rsid w:val="00D161F9"/>
    <w:rsid w:val="00D205DE"/>
    <w:rsid w:val="00D21B3C"/>
    <w:rsid w:val="00D243FC"/>
    <w:rsid w:val="00D30752"/>
    <w:rsid w:val="00D317F0"/>
    <w:rsid w:val="00D34B39"/>
    <w:rsid w:val="00D3696D"/>
    <w:rsid w:val="00D417DC"/>
    <w:rsid w:val="00D43867"/>
    <w:rsid w:val="00D463EA"/>
    <w:rsid w:val="00D46C73"/>
    <w:rsid w:val="00D47748"/>
    <w:rsid w:val="00D51C5E"/>
    <w:rsid w:val="00D534E3"/>
    <w:rsid w:val="00D54CE3"/>
    <w:rsid w:val="00D558A4"/>
    <w:rsid w:val="00D602E3"/>
    <w:rsid w:val="00D622CB"/>
    <w:rsid w:val="00D654A1"/>
    <w:rsid w:val="00D66275"/>
    <w:rsid w:val="00D70714"/>
    <w:rsid w:val="00D728A1"/>
    <w:rsid w:val="00D76B3A"/>
    <w:rsid w:val="00D803D6"/>
    <w:rsid w:val="00D81BC9"/>
    <w:rsid w:val="00D820B1"/>
    <w:rsid w:val="00D831B6"/>
    <w:rsid w:val="00D86AF3"/>
    <w:rsid w:val="00D87F2D"/>
    <w:rsid w:val="00DA262B"/>
    <w:rsid w:val="00DB3C8C"/>
    <w:rsid w:val="00DB4592"/>
    <w:rsid w:val="00DB75A8"/>
    <w:rsid w:val="00DB7973"/>
    <w:rsid w:val="00DC0FAD"/>
    <w:rsid w:val="00DC6365"/>
    <w:rsid w:val="00DD256F"/>
    <w:rsid w:val="00DD2E83"/>
    <w:rsid w:val="00DD3C61"/>
    <w:rsid w:val="00DD4BC2"/>
    <w:rsid w:val="00DD5166"/>
    <w:rsid w:val="00DE31EB"/>
    <w:rsid w:val="00DE6418"/>
    <w:rsid w:val="00DE7B5F"/>
    <w:rsid w:val="00DF071E"/>
    <w:rsid w:val="00E0114A"/>
    <w:rsid w:val="00E03126"/>
    <w:rsid w:val="00E03185"/>
    <w:rsid w:val="00E06CBC"/>
    <w:rsid w:val="00E1260C"/>
    <w:rsid w:val="00E13686"/>
    <w:rsid w:val="00E14684"/>
    <w:rsid w:val="00E15725"/>
    <w:rsid w:val="00E16AF4"/>
    <w:rsid w:val="00E229DB"/>
    <w:rsid w:val="00E2623A"/>
    <w:rsid w:val="00E3569C"/>
    <w:rsid w:val="00E40D1D"/>
    <w:rsid w:val="00E45237"/>
    <w:rsid w:val="00E513F8"/>
    <w:rsid w:val="00E51E9C"/>
    <w:rsid w:val="00E54291"/>
    <w:rsid w:val="00E54C60"/>
    <w:rsid w:val="00E5674D"/>
    <w:rsid w:val="00E605A4"/>
    <w:rsid w:val="00E62D44"/>
    <w:rsid w:val="00E644B3"/>
    <w:rsid w:val="00E64CE6"/>
    <w:rsid w:val="00E660B1"/>
    <w:rsid w:val="00E67769"/>
    <w:rsid w:val="00E67A23"/>
    <w:rsid w:val="00E67BAC"/>
    <w:rsid w:val="00E67EA5"/>
    <w:rsid w:val="00E70288"/>
    <w:rsid w:val="00E702AF"/>
    <w:rsid w:val="00E735CF"/>
    <w:rsid w:val="00E82FF5"/>
    <w:rsid w:val="00E93462"/>
    <w:rsid w:val="00E93ABC"/>
    <w:rsid w:val="00EA2440"/>
    <w:rsid w:val="00EB03DE"/>
    <w:rsid w:val="00EB0A29"/>
    <w:rsid w:val="00EB3453"/>
    <w:rsid w:val="00EB70F6"/>
    <w:rsid w:val="00EB7100"/>
    <w:rsid w:val="00EC46B3"/>
    <w:rsid w:val="00EC6EFF"/>
    <w:rsid w:val="00EC7C52"/>
    <w:rsid w:val="00ED1404"/>
    <w:rsid w:val="00ED28C9"/>
    <w:rsid w:val="00ED5074"/>
    <w:rsid w:val="00EE5424"/>
    <w:rsid w:val="00EE6B75"/>
    <w:rsid w:val="00EF266B"/>
    <w:rsid w:val="00EF37E1"/>
    <w:rsid w:val="00EF7554"/>
    <w:rsid w:val="00F02141"/>
    <w:rsid w:val="00F13917"/>
    <w:rsid w:val="00F13AAC"/>
    <w:rsid w:val="00F13E58"/>
    <w:rsid w:val="00F14DAA"/>
    <w:rsid w:val="00F20FE9"/>
    <w:rsid w:val="00F224EE"/>
    <w:rsid w:val="00F247E5"/>
    <w:rsid w:val="00F2511D"/>
    <w:rsid w:val="00F25F59"/>
    <w:rsid w:val="00F26272"/>
    <w:rsid w:val="00F35DC3"/>
    <w:rsid w:val="00F3795E"/>
    <w:rsid w:val="00F40231"/>
    <w:rsid w:val="00F40928"/>
    <w:rsid w:val="00F4530A"/>
    <w:rsid w:val="00F45329"/>
    <w:rsid w:val="00F458EB"/>
    <w:rsid w:val="00F47C97"/>
    <w:rsid w:val="00F506C3"/>
    <w:rsid w:val="00F52729"/>
    <w:rsid w:val="00F55690"/>
    <w:rsid w:val="00F56D3E"/>
    <w:rsid w:val="00F615B4"/>
    <w:rsid w:val="00F65488"/>
    <w:rsid w:val="00F7047C"/>
    <w:rsid w:val="00F806DB"/>
    <w:rsid w:val="00F80BDF"/>
    <w:rsid w:val="00F80D7B"/>
    <w:rsid w:val="00F82303"/>
    <w:rsid w:val="00F864FE"/>
    <w:rsid w:val="00F9197F"/>
    <w:rsid w:val="00F92E3A"/>
    <w:rsid w:val="00F96621"/>
    <w:rsid w:val="00FA0E68"/>
    <w:rsid w:val="00FA2AFD"/>
    <w:rsid w:val="00FA5E7A"/>
    <w:rsid w:val="00FB058A"/>
    <w:rsid w:val="00FB0B7D"/>
    <w:rsid w:val="00FB17D6"/>
    <w:rsid w:val="00FB6E95"/>
    <w:rsid w:val="00FB6F1F"/>
    <w:rsid w:val="00FC48E8"/>
    <w:rsid w:val="00FC5395"/>
    <w:rsid w:val="00FD0E7D"/>
    <w:rsid w:val="00FD2610"/>
    <w:rsid w:val="00FD6BF5"/>
    <w:rsid w:val="00FE530B"/>
    <w:rsid w:val="00FF1689"/>
    <w:rsid w:val="00FF332B"/>
    <w:rsid w:val="1D901C12"/>
    <w:rsid w:val="2F9D784A"/>
    <w:rsid w:val="3C8F59A1"/>
    <w:rsid w:val="3F9E1320"/>
    <w:rsid w:val="46537604"/>
    <w:rsid w:val="59E41353"/>
    <w:rsid w:val="5C512842"/>
    <w:rsid w:val="6B1417DA"/>
    <w:rsid w:val="7A9F6C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link w:val="15"/>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ody Text"/>
    <w:basedOn w:val="1"/>
    <w:uiPriority w:val="0"/>
    <w:pPr>
      <w:jc w:val="center"/>
    </w:pPr>
    <w:rPr>
      <w:b/>
      <w:bCs/>
      <w:sz w:val="44"/>
      <w:szCs w:val="24"/>
    </w:rPr>
  </w:style>
  <w:style w:type="paragraph" w:styleId="4">
    <w:name w:val="Body Text Indent"/>
    <w:basedOn w:val="1"/>
    <w:qFormat/>
    <w:uiPriority w:val="0"/>
    <w:pPr>
      <w:spacing w:after="120"/>
      <w:ind w:left="420" w:leftChars="200"/>
    </w:pPr>
  </w:style>
  <w:style w:type="paragraph" w:styleId="5">
    <w:name w:val="Date"/>
    <w:basedOn w:val="1"/>
    <w:next w:val="1"/>
    <w:uiPriority w:val="0"/>
    <w:pPr>
      <w:ind w:left="100" w:leftChars="2500"/>
    </w:pPr>
  </w:style>
  <w:style w:type="paragraph" w:styleId="6">
    <w:name w:val="Balloon Text"/>
    <w:basedOn w:val="1"/>
    <w:link w:val="18"/>
    <w:uiPriority w:val="0"/>
    <w:rPr>
      <w:sz w:val="18"/>
      <w:szCs w:val="18"/>
    </w:rPr>
  </w:style>
  <w:style w:type="paragraph" w:styleId="7">
    <w:name w:val="footer"/>
    <w:basedOn w:val="1"/>
    <w:link w:val="16"/>
    <w:uiPriority w:val="99"/>
    <w:pPr>
      <w:tabs>
        <w:tab w:val="center" w:pos="4153"/>
        <w:tab w:val="right" w:pos="8306"/>
      </w:tabs>
      <w:snapToGrid w:val="0"/>
      <w:jc w:val="left"/>
    </w:pPr>
    <w:rPr>
      <w:sz w:val="18"/>
    </w:rPr>
  </w:style>
  <w:style w:type="paragraph" w:styleId="8">
    <w:name w:val="header"/>
    <w:basedOn w:val="1"/>
    <w:link w:val="2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Hyperlink"/>
    <w:uiPriority w:val="0"/>
    <w:rPr>
      <w:color w:val="0000FF"/>
      <w:u w:val="single"/>
    </w:rPr>
  </w:style>
  <w:style w:type="character" w:customStyle="1" w:styleId="15">
    <w:name w:val="标题 1 Char"/>
    <w:link w:val="2"/>
    <w:uiPriority w:val="0"/>
    <w:rPr>
      <w:rFonts w:ascii="宋体" w:hAnsi="宋体" w:eastAsia="宋体" w:cs="宋体"/>
      <w:b/>
      <w:bCs/>
      <w:kern w:val="36"/>
      <w:sz w:val="48"/>
      <w:szCs w:val="48"/>
      <w:lang w:val="en-US" w:eastAsia="zh-CN" w:bidi="ar-SA"/>
    </w:rPr>
  </w:style>
  <w:style w:type="character" w:customStyle="1" w:styleId="16">
    <w:name w:val="页脚 Char"/>
    <w:link w:val="7"/>
    <w:uiPriority w:val="99"/>
    <w:rPr>
      <w:kern w:val="2"/>
      <w:sz w:val="18"/>
    </w:rPr>
  </w:style>
  <w:style w:type="character" w:customStyle="1" w:styleId="17">
    <w:name w:val="Hyperlink.0"/>
    <w:qFormat/>
    <w:uiPriority w:val="0"/>
    <w:rPr>
      <w:rFonts w:ascii="仿宋_GB2312" w:hAnsi="仿宋_GB2312" w:eastAsia="仿宋_GB2312" w:cs="仿宋_GB2312"/>
      <w:color w:val="000000"/>
      <w:spacing w:val="0"/>
      <w:sz w:val="32"/>
      <w:szCs w:val="32"/>
      <w:u w:val="none" w:color="000000"/>
      <w:shd w:val="clear" w:color="auto" w:fill="FFFFFF"/>
      <w:lang w:val="zh-TW" w:eastAsia="zh-TW"/>
    </w:rPr>
  </w:style>
  <w:style w:type="character" w:customStyle="1" w:styleId="18">
    <w:name w:val="批注框文本 Char"/>
    <w:link w:val="6"/>
    <w:uiPriority w:val="0"/>
    <w:rPr>
      <w:kern w:val="2"/>
      <w:sz w:val="18"/>
      <w:szCs w:val="18"/>
    </w:rPr>
  </w:style>
  <w:style w:type="character" w:customStyle="1" w:styleId="19">
    <w:name w:val="无"/>
    <w:uiPriority w:val="0"/>
  </w:style>
  <w:style w:type="character" w:customStyle="1" w:styleId="20">
    <w:name w:val="页眉 Char"/>
    <w:link w:val="8"/>
    <w:locked/>
    <w:uiPriority w:val="0"/>
    <w:rPr>
      <w:kern w:val="2"/>
      <w:sz w:val="18"/>
    </w:rPr>
  </w:style>
  <w:style w:type="paragraph" w:customStyle="1" w:styleId="21">
    <w:name w:val="正文 A"/>
    <w:uiPriority w:val="0"/>
    <w:pPr>
      <w:widowControl w:val="0"/>
      <w:jc w:val="both"/>
    </w:pPr>
    <w:rPr>
      <w:rFonts w:eastAsia="Arial Unicode MS" w:cs="Arial Unicode MS"/>
      <w:color w:val="000000"/>
      <w:kern w:val="2"/>
      <w:sz w:val="21"/>
      <w:szCs w:val="21"/>
      <w:u w:val="none" w:color="000000"/>
      <w:lang w:val="en-US" w:eastAsia="zh-CN" w:bidi="ar-SA"/>
    </w:rPr>
  </w:style>
  <w:style w:type="paragraph" w:customStyle="1" w:styleId="22">
    <w:name w:val="List Paragraph"/>
    <w:basedOn w:val="1"/>
    <w:uiPriority w:val="0"/>
    <w:pPr>
      <w:ind w:firstLine="420" w:firstLineChars="200"/>
    </w:pPr>
    <w:rPr>
      <w:rFonts w:ascii="Calibri" w:hAnsi="Calibri"/>
      <w:szCs w:val="22"/>
    </w:rPr>
  </w:style>
  <w:style w:type="paragraph" w:customStyle="1" w:styleId="23">
    <w:name w:val="n_p_lineheight"/>
    <w:basedOn w:val="1"/>
    <w:uiPriority w:val="0"/>
    <w:pPr>
      <w:widowControl/>
      <w:jc w:val="left"/>
    </w:pPr>
    <w:rPr>
      <w:rFonts w:ascii="宋体" w:hAnsi="宋体" w:cs="宋体"/>
      <w:kern w:val="0"/>
      <w:sz w:val="24"/>
      <w:szCs w:val="24"/>
    </w:rPr>
  </w:style>
  <w:style w:type="paragraph" w:customStyle="1" w:styleId="24">
    <w:name w:val=" Char Char1 Char Char Char Char"/>
    <w:basedOn w:val="1"/>
    <w:uiPriority w:val="0"/>
    <w:pPr>
      <w:snapToGrid w:val="0"/>
      <w:spacing w:line="360" w:lineRule="auto"/>
      <w:ind w:firstLine="200" w:firstLineChars="200"/>
    </w:pPr>
  </w:style>
  <w:style w:type="paragraph" w:styleId="25">
    <w:name w:val="List Paragraph"/>
    <w:basedOn w:val="1"/>
    <w:qFormat/>
    <w:uiPriority w:val="0"/>
    <w:pPr>
      <w:ind w:firstLine="420" w:firstLineChars="200"/>
    </w:pPr>
    <w:rPr>
      <w:rFonts w:ascii="Calibri" w:hAnsi="Calibri"/>
      <w:szCs w:val="22"/>
    </w:rPr>
  </w:style>
  <w:style w:type="paragraph" w:customStyle="1" w:styleId="26">
    <w:name w:val="p0"/>
    <w:basedOn w:val="1"/>
    <w:uiPriority w:val="0"/>
    <w:pPr>
      <w:widowControl/>
    </w:pPr>
    <w:rPr>
      <w:kern w:val="0"/>
      <w:szCs w:val="21"/>
    </w:rPr>
  </w:style>
  <w:style w:type="paragraph" w:customStyle="1" w:styleId="27">
    <w:name w:val=" Char Char2"/>
    <w:basedOn w:val="1"/>
    <w:uiPriority w:val="0"/>
    <w:pPr>
      <w:snapToGrid w:val="0"/>
      <w:spacing w:line="360" w:lineRule="auto"/>
      <w:ind w:firstLine="200" w:firstLineChars="200"/>
    </w:pPr>
  </w:style>
  <w:style w:type="paragraph" w:customStyle="1" w:styleId="28">
    <w:name w:val=" Char Char1"/>
    <w:basedOn w:val="1"/>
    <w:uiPriority w:val="0"/>
    <w:pPr>
      <w:snapToGrid w:val="0"/>
      <w:spacing w:line="360" w:lineRule="auto"/>
      <w:ind w:firstLine="200" w:firstLineChars="200"/>
    </w:pPr>
  </w:style>
  <w:style w:type="paragraph" w:customStyle="1" w:styleId="29">
    <w:name w:val="p18"/>
    <w:basedOn w:val="1"/>
    <w:uiPriority w:val="0"/>
    <w:pPr>
      <w:widowControl/>
      <w:spacing w:before="100" w:after="100"/>
      <w:jc w:val="left"/>
    </w:pPr>
    <w:rPr>
      <w:rFonts w:ascii="宋体" w:hAnsi="宋体" w:cs="宋体"/>
      <w:kern w:val="0"/>
      <w:sz w:val="24"/>
      <w:szCs w:val="24"/>
    </w:rPr>
  </w:style>
  <w:style w:type="table" w:customStyle="1" w:styleId="30">
    <w:name w:val="Table Normal"/>
    <w:uiPriority w:val="0"/>
    <w:rPr>
      <w:rFonts w:eastAsia="Times New Roman"/>
      <w:lang w:val="en-US" w:eastAsia="zh-CN" w:bidi="ar-SA"/>
    </w:rPr>
    <w:tblPr>
      <w:tblStyle w:val="10"/>
      <w:tblCellMar>
        <w:top w:w="0" w:type="dxa"/>
        <w:left w:w="0" w:type="dxa"/>
        <w:bottom w:w="0" w:type="dxa"/>
        <w:right w:w="0" w:type="dxa"/>
      </w:tblCellMar>
    </w:tblPr>
  </w:style>
  <w:style w:type="paragraph" w:customStyle="1" w:styleId="31">
    <w:name w:val="one"/>
    <w:basedOn w:val="1"/>
    <w:uiPriority w:val="0"/>
    <w:pPr>
      <w:widowControl/>
      <w:jc w:val="left"/>
    </w:pPr>
    <w:rPr>
      <w:rFonts w:ascii="宋体" w:hAnsi="宋体" w:cs="宋体"/>
      <w:kern w:val="0"/>
      <w:sz w:val="24"/>
      <w:szCs w:val="24"/>
    </w:rPr>
  </w:style>
  <w:style w:type="paragraph" w:customStyle="1" w:styleId="32">
    <w:name w:val="Default"/>
    <w:uiPriority w:val="0"/>
    <w:pPr>
      <w:widowControl w:val="0"/>
      <w:autoSpaceDE w:val="0"/>
      <w:autoSpaceDN w:val="0"/>
      <w:adjustRightInd w:val="0"/>
    </w:pPr>
    <w:rPr>
      <w:rFonts w:ascii="华文中宋" w:hAnsi="华文中宋" w:cs="华文中宋"/>
      <w:color w:val="000000"/>
      <w:sz w:val="24"/>
      <w:szCs w:val="24"/>
      <w:lang w:val="en-US" w:eastAsia="zh-CN" w:bidi="ar-SA"/>
    </w:rPr>
  </w:style>
  <w:style w:type="paragraph" w:customStyle="1" w:styleId="33">
    <w:name w:val=" Char Char Char"/>
    <w:basedOn w:val="1"/>
    <w:uiPriority w:val="0"/>
    <w:pPr>
      <w:tabs>
        <w:tab w:val="left" w:pos="795"/>
        <w:tab w:val="left" w:pos="907"/>
      </w:tabs>
      <w:ind w:left="795" w:hanging="360"/>
    </w:pPr>
    <w:rPr>
      <w:rFonts w:ascii="仿宋_GB2312" w:eastAsia="仿宋_GB2312"/>
      <w:spacing w:val="-4"/>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www.dsgho.com</Company>
  <Pages>26</Pages>
  <Words>1550</Words>
  <Characters>8837</Characters>
  <Lines>73</Lines>
  <Paragraphs>20</Paragraphs>
  <TotalTime>0</TotalTime>
  <ScaleCrop>false</ScaleCrop>
  <LinksUpToDate>false</LinksUpToDate>
  <CharactersWithSpaces>10367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2021-07-27T08:31:00Z</dcterms:created>
  <dc:creator>lenovo</dc:creator>
  <cp:lastModifiedBy>Lin</cp:lastModifiedBy>
  <cp:lastPrinted>2021-07-13T08:55:00Z</cp:lastPrinted>
  <dcterms:modified xsi:type="dcterms:W3CDTF">2021-07-27T10:12:23Z</dcterms:modified>
  <dc:title>豫知函〔2015〕10号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01013F1EA516462D9A57DFCDEA26D904</vt:lpwstr>
  </property>
</Properties>
</file>