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安知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[2019] 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32"/>
          <w:szCs w:val="32"/>
        </w:rPr>
        <w:t>号</w:t>
      </w:r>
    </w:p>
    <w:p>
      <w:pPr>
        <w:jc w:val="center"/>
        <w:rPr>
          <w:rFonts w:asciiTheme="majorEastAsia" w:hAnsiTheme="majorEastAsia" w:eastAsiaTheme="majorEastAsia"/>
          <w:b/>
          <w:sz w:val="40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40"/>
          <w:szCs w:val="32"/>
        </w:rPr>
      </w:pPr>
      <w:r>
        <w:rPr>
          <w:rFonts w:hint="eastAsia" w:asciiTheme="majorEastAsia" w:hAnsiTheme="majorEastAsia" w:eastAsiaTheme="majorEastAsia"/>
          <w:b/>
          <w:sz w:val="40"/>
          <w:szCs w:val="32"/>
        </w:rPr>
        <w:t>安阳市知识产权局</w:t>
      </w:r>
    </w:p>
    <w:p>
      <w:pPr>
        <w:jc w:val="center"/>
        <w:rPr>
          <w:rFonts w:asciiTheme="majorEastAsia" w:hAnsiTheme="majorEastAsia" w:eastAsiaTheme="majorEastAsia"/>
          <w:b/>
          <w:sz w:val="40"/>
          <w:szCs w:val="32"/>
        </w:rPr>
      </w:pPr>
      <w:r>
        <w:rPr>
          <w:rFonts w:hint="eastAsia" w:asciiTheme="majorEastAsia" w:hAnsiTheme="majorEastAsia" w:eastAsiaTheme="majorEastAsia"/>
          <w:b/>
          <w:sz w:val="40"/>
          <w:szCs w:val="32"/>
        </w:rPr>
        <w:t>关于转发《河南省知识产权局关于评选第二届河南省专利奖的通知》的通知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各县（市、区）知识产权局、办及各有关单位：</w:t>
      </w:r>
      <w:bookmarkStart w:id="0" w:name="_GoBack"/>
      <w:bookmarkEnd w:id="0"/>
    </w:p>
    <w:p>
      <w:pPr>
        <w:snapToGrid w:val="0"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为做好第二届河南省专利奖的组织和推荐工作，现将《河南省知识产权局关于评选第二届河南省专利奖的通知》转发给你们，请认真遵照执行，并就有关事项通知如下：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一、项目推荐：</w:t>
      </w:r>
      <w:r>
        <w:rPr>
          <w:rFonts w:hint="eastAsia" w:ascii="仿宋_GB2312" w:eastAsia="仿宋_GB2312"/>
          <w:sz w:val="32"/>
          <w:szCs w:val="32"/>
        </w:rPr>
        <w:t>由各县（市、区）组织本辖区单位申报，高校、中央驻安企业可直接向市局申报。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二、已申报参评过第一届河南省专利奖的不得再次申报：</w:t>
      </w:r>
      <w:r>
        <w:rPr>
          <w:rFonts w:hint="eastAsia" w:ascii="仿宋_GB2312" w:eastAsia="仿宋_GB2312"/>
          <w:sz w:val="32"/>
          <w:szCs w:val="32"/>
        </w:rPr>
        <w:t>参评第一届河南省专利奖且未获奖的专利，在运用及保护措施和成效、社会效益及发展前景等方面未取得重大进展的，不得再次申报本届专利奖。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三、材料报送截止日期</w:t>
      </w:r>
      <w:r>
        <w:rPr>
          <w:rFonts w:hint="eastAsia" w:ascii="仿宋_GB2312" w:eastAsia="仿宋_GB2312"/>
          <w:sz w:val="32"/>
          <w:szCs w:val="32"/>
        </w:rPr>
        <w:t>：电子版截止2019年3月18日，市局审核后通知被推荐单位报送纸质材料，纸质材料报送截止日期：2019年3月22日。凡材料不符合要求或逾期的项目均不予受理。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四、要求：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请各县（市、区）要认真宣传，积极组织本辖区优秀项目进行申报，特别是要积极推荐知识产权优势企业、知识产权示范企业、强企等单位的优秀专利项目进行申报。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附件：《河南省知识产权局关于评选第二届河南省专利奖的通知》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联系人：韩飞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 话：5972601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箱：</w:t>
      </w:r>
      <w:r>
        <w:fldChar w:fldCharType="begin"/>
      </w:r>
      <w:r>
        <w:instrText xml:space="preserve"> HYPERLINK "mailto:ay12330@sina.com" </w:instrText>
      </w:r>
      <w:r>
        <w:fldChar w:fldCharType="separate"/>
      </w:r>
      <w:r>
        <w:rPr>
          <w:rStyle w:val="5"/>
          <w:rFonts w:hint="eastAsia" w:ascii="仿宋_GB2312" w:eastAsia="仿宋_GB2312"/>
          <w:sz w:val="32"/>
          <w:szCs w:val="32"/>
        </w:rPr>
        <w:t>ay12330@sina.com</w:t>
      </w:r>
      <w:r>
        <w:rPr>
          <w:rStyle w:val="5"/>
          <w:rFonts w:hint="eastAsia" w:ascii="仿宋_GB2312" w:eastAsia="仿宋_GB2312"/>
          <w:sz w:val="32"/>
          <w:szCs w:val="32"/>
        </w:rPr>
        <w:fldChar w:fldCharType="end"/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96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2019年1月21日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after="12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after="12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after="12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after="120" w:line="560" w:lineRule="exact"/>
        <w:jc w:val="left"/>
        <w:rPr>
          <w:rFonts w:ascii="方正小标宋简体" w:eastAsia="方正小标宋简体" w:cs="文星标宋"/>
          <w:sz w:val="44"/>
          <w:szCs w:val="44"/>
          <w:lang w:val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120" w:line="560" w:lineRule="exact"/>
        <w:jc w:val="center"/>
        <w:rPr>
          <w:rFonts w:ascii="方正小标宋简体" w:eastAsia="方正小标宋简体" w:cs="文星标宋"/>
          <w:sz w:val="44"/>
          <w:szCs w:val="44"/>
          <w:lang w:val="zh-CN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/>
          <w:b/>
          <w:sz w:val="40"/>
          <w:szCs w:val="32"/>
        </w:rPr>
      </w:pPr>
      <w:r>
        <w:rPr>
          <w:rFonts w:hint="eastAsia" w:asciiTheme="majorEastAsia" w:hAnsiTheme="majorEastAsia" w:eastAsiaTheme="majorEastAsia"/>
          <w:b/>
          <w:sz w:val="40"/>
          <w:szCs w:val="32"/>
        </w:rPr>
        <w:t>河南省知识产权局</w:t>
      </w:r>
    </w:p>
    <w:p>
      <w:pPr>
        <w:spacing w:line="600" w:lineRule="exact"/>
        <w:jc w:val="center"/>
        <w:rPr>
          <w:rFonts w:ascii="黑体" w:hAnsi="华文仿宋" w:eastAsia="黑体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0"/>
          <w:szCs w:val="32"/>
        </w:rPr>
        <w:t>关于评选第二届河南省专利奖的通知</w:t>
      </w:r>
    </w:p>
    <w:p>
      <w:pPr>
        <w:spacing w:line="600" w:lineRule="exact"/>
        <w:rPr>
          <w:rFonts w:hint="eastAsia" w:ascii="仿宋" w:hAnsi="仿宋" w:eastAsia="仿宋"/>
          <w:snapToGrid w:val="0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各省辖市、省直管县（市）知识产权局，各有关单位：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为深入贯彻习近平新时代中国特色社会主义思想和党的十九大精神，倡导创新文化，加快知识产权强省建设，根据《河南省专利奖励办法》（豫政〔2017〕28号）和《河南省专利奖励办法实施细则》（豫知〔2017〕53号），决定开展第二届河南省专利奖评选工作。现将有关事项通知如下：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sz w:val="32"/>
          <w:szCs w:val="32"/>
        </w:rPr>
        <w:t>一、奖项设置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河南省专利奖由省政府设立，设特等奖和一、二、三等奖。特等奖不超过2项，一等奖不超过5项，二等奖不超过18项，三等奖不超过25项，其中授予发明专利的奖项均不少于70%。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sz w:val="32"/>
          <w:szCs w:val="32"/>
        </w:rPr>
        <w:t>二、参评条件及要求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1. 2018年12月31日前（含12月31日，以授权公告日为准）已获得国家知识产权局授权的国内专利（不含国防专利和保密专利）。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2.截止申报日该专利权有效稳定、无权属纠纷、未处于无效宣告请求程序中。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3. 申报单位为在本省行政区域内登记注册、具备独立法人资格的专利权人；申报个人为在本省行政区域内具有经常居住地的专利权人。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4.已在本省境内实施并实现产业化，取得了显著的经济效益和社会效益，且符合国家和河南省的产业及环保政策。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5.未获得过中国专利奖和河南省专利奖。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6.已参评第一届河南省专利奖且未获奖的专利，在运用及保护措施和成效、社会效益及发展前景等方面未取得重大进展的，不得再次申报本届专利奖。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sz w:val="32"/>
          <w:szCs w:val="32"/>
        </w:rPr>
        <w:t>三、参评方式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河南省专利奖采取推荐方式。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（一）推荐单位包括：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1.省政府有关部门、直属机构；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2.省辖市、省直管县（市）知识产权管理部门；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3.中国科学院院士或中国工程院院士；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4.省级行业协会、学会。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（二）推荐原则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由省政府有关部门、直属机构推荐的，遵循业务管理原则；由省辖市、省直管县（市）知识产权管理部门推荐的，遵循属地管理原则；由省级行业协会、学会、中国科学院院士、中国工程院院士推荐的，遵循专业相关原则，一项专利需由同专业领域的两名院士共同推荐，每位院士同一年度仅限推荐一项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sz w:val="32"/>
          <w:szCs w:val="32"/>
        </w:rPr>
        <w:t>四、名额分配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另行通知。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sz w:val="32"/>
          <w:szCs w:val="32"/>
        </w:rPr>
        <w:t>五、报送材料及要求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（一）材料形式及报送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1.《推荐函》1份，包含排序的推荐清单。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2. 纸质版申报材料一式3份，主要包括申报书和证明材料两大部分，其中：申报书由河南省专利奖励系统生成，证明材料自行打印。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（二）时间要求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材料受理截止日期：2019年3月31日，凡材料不符合要求或逾期推荐的项目均不予受理。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（三）其他要求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除报送纸质版申报材料外，河南省专利奖的申报、推荐还需登陆河南省专利奖励系统完成网上申报和推荐。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sz w:val="32"/>
          <w:szCs w:val="32"/>
        </w:rPr>
        <w:t>六、其他事项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1.请各有关单位高度重视、积极组织，严格按照参评条件做好申报材料的初步审核工作，保证申报质量。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2.《河南省专利奖励办法》《河南省专利奖励办法实施细则》《河南省专利奖申报书》等请到河南省知识产权局网站“河南省专利奖”专栏下载。（网址：http://amr.haaic.gov.cn/）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3.河南省专利奖励系统将于近期开放，请关注河南省知识产权局网站公告。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4.请各推荐单位于2019年1月7日之前将负责此项工作的联系人明细表（见附件）以电子邮件形式发至河南省知识产权局。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 xml:space="preserve">特此通知。                                     </w:t>
      </w:r>
    </w:p>
    <w:p>
      <w:pPr>
        <w:spacing w:line="600" w:lineRule="exact"/>
        <w:rPr>
          <w:rFonts w:ascii="仿宋" w:hAnsi="仿宋" w:eastAsia="仿宋"/>
          <w:snapToGrid w:val="0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附件：推荐单位联系人明细表</w:t>
      </w:r>
    </w:p>
    <w:p>
      <w:pPr>
        <w:spacing w:line="600" w:lineRule="exact"/>
        <w:rPr>
          <w:rFonts w:hint="eastAsia" w:ascii="仿宋" w:hAnsi="仿宋" w:eastAsia="仿宋"/>
          <w:snapToGrid w:val="0"/>
          <w:sz w:val="32"/>
          <w:szCs w:val="32"/>
        </w:rPr>
      </w:pPr>
    </w:p>
    <w:p>
      <w:pPr>
        <w:spacing w:line="600" w:lineRule="exact"/>
      </w:pP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 xml:space="preserve">2019年1月21日  </w:t>
      </w:r>
    </w:p>
    <w:p>
      <w:pPr>
        <w:spacing w:line="600" w:lineRule="exact"/>
      </w:pPr>
    </w:p>
    <w:p>
      <w:pPr>
        <w:spacing w:line="600" w:lineRule="exact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 xml:space="preserve">联 系 人：河南省知识产权局 刘有金 王晨阳  </w:t>
      </w:r>
    </w:p>
    <w:p>
      <w:pPr>
        <w:spacing w:line="600" w:lineRule="exact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 xml:space="preserve">          河南省知识产权事务中心 李耀峰 李勇敢</w:t>
      </w:r>
    </w:p>
    <w:p>
      <w:pPr>
        <w:spacing w:line="600" w:lineRule="exact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联系电话：0371-65925758（省知识产权局）</w:t>
      </w:r>
    </w:p>
    <w:p>
      <w:pPr>
        <w:spacing w:line="600" w:lineRule="exact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0371-87000126（省知识产权事务中心）</w:t>
      </w:r>
    </w:p>
    <w:p>
      <w:pPr>
        <w:spacing w:line="600" w:lineRule="exact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0371-68886695（省知识产权事务中心）</w:t>
      </w:r>
    </w:p>
    <w:p>
      <w:pPr>
        <w:spacing w:line="600" w:lineRule="exact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邮    箱：hnszlj2017@163.com</w:t>
      </w:r>
    </w:p>
    <w:p>
      <w:pPr>
        <w:spacing w:line="600" w:lineRule="exact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地    址：河南省郑州市政六街32号河南省知识产权事务中心四楼402房间</w:t>
      </w:r>
    </w:p>
    <w:p>
      <w:pPr>
        <w:spacing w:line="600" w:lineRule="exact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邮    编：450008</w:t>
      </w:r>
    </w:p>
    <w:p>
      <w:pPr>
        <w:spacing w:line="600" w:lineRule="exact"/>
        <w:rPr>
          <w:rFonts w:ascii="仿宋" w:hAnsi="仿宋" w:eastAsia="仿宋"/>
          <w:snapToGrid w:val="0"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 xml:space="preserve"> </w:t>
      </w:r>
    </w:p>
    <w:p>
      <w:pPr>
        <w:spacing w:line="600" w:lineRule="exact"/>
        <w:rPr>
          <w:rFonts w:ascii="仿宋" w:hAnsi="仿宋" w:eastAsia="仿宋"/>
          <w:snapToGrid w:val="0"/>
          <w:sz w:val="32"/>
          <w:szCs w:val="32"/>
          <w:u w:val="single"/>
        </w:rPr>
      </w:pPr>
      <w:r>
        <w:rPr>
          <w:rFonts w:ascii="仿宋" w:hAnsi="仿宋" w:eastAsia="仿宋"/>
          <w:snapToGrid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                                              </w:t>
      </w:r>
    </w:p>
    <w:p>
      <w:pPr>
        <w:spacing w:line="600" w:lineRule="exact"/>
        <w:rPr>
          <w:rFonts w:ascii="仿宋" w:hAnsi="仿宋" w:eastAsia="仿宋"/>
          <w:snapToGrid w:val="0"/>
          <w:sz w:val="32"/>
          <w:szCs w:val="32"/>
          <w:u w:val="single"/>
        </w:rPr>
      </w:pPr>
      <w:r>
        <w:rPr>
          <w:rFonts w:ascii="仿宋" w:hAnsi="仿宋" w:eastAsia="仿宋"/>
          <w:snapToGrid w:val="0"/>
          <w:sz w:val="32"/>
          <w:szCs w:val="32"/>
        </w:rPr>
        <w:t xml:space="preserve">  </w:t>
      </w:r>
      <w:r>
        <w:rPr>
          <w:rFonts w:ascii="仿宋" w:hAnsi="仿宋" w:eastAsia="仿宋"/>
          <w:snapToGrid w:val="0"/>
          <w:sz w:val="32"/>
          <w:szCs w:val="32"/>
          <w:u w:val="single"/>
        </w:rPr>
        <w:t>安阳市知识产权局办公室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    2019年1月21日印发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B2D"/>
    <w:rsid w:val="00175B2D"/>
    <w:rsid w:val="00255444"/>
    <w:rsid w:val="007D1A7D"/>
    <w:rsid w:val="00E47602"/>
    <w:rsid w:val="00F15A20"/>
    <w:rsid w:val="45632220"/>
    <w:rsid w:val="591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347</Words>
  <Characters>1978</Characters>
  <Lines>16</Lines>
  <Paragraphs>4</Paragraphs>
  <TotalTime>34</TotalTime>
  <ScaleCrop>false</ScaleCrop>
  <LinksUpToDate>false</LinksUpToDate>
  <CharactersWithSpaces>2321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2019-01-21T08:26:00Z</dcterms:created>
  <dc:creator>DELL6</dc:creator>
  <cp:lastModifiedBy>安阳知识产权局法律科</cp:lastModifiedBy>
  <cp:lastPrinted>2019-01-21T09:00:00Z</cp:lastPrinted>
  <dcterms:modified xsi:type="dcterms:W3CDTF">2019-01-22T01:50:21Z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